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478F" w14:textId="77777777" w:rsidR="005E6E4A" w:rsidRDefault="005E6E4A" w:rsidP="004D2B06">
      <w:pPr>
        <w:rPr>
          <w:rFonts w:asciiTheme="minorHAnsi" w:hAnsiTheme="minorHAnsi" w:cstheme="minorHAnsi"/>
          <w:b/>
          <w:bCs/>
          <w:sz w:val="32"/>
          <w:szCs w:val="32"/>
        </w:rPr>
      </w:pPr>
      <w:bookmarkStart w:id="0" w:name="_Hlk24707475"/>
    </w:p>
    <w:p w14:paraId="6A5CDBE9" w14:textId="55E4081E" w:rsidR="004D2B06" w:rsidRDefault="004D2B06" w:rsidP="004D2B06">
      <w:pPr>
        <w:rPr>
          <w:rFonts w:asciiTheme="minorHAnsi" w:hAnsiTheme="minorHAnsi" w:cstheme="minorHAnsi"/>
          <w:b/>
          <w:bCs/>
          <w:sz w:val="32"/>
          <w:szCs w:val="32"/>
        </w:rPr>
      </w:pPr>
      <w:r w:rsidRPr="00FD20C2">
        <w:rPr>
          <w:rFonts w:asciiTheme="minorHAnsi" w:hAnsiTheme="minorHAnsi" w:cstheme="minorHAnsi"/>
          <w:b/>
          <w:bCs/>
          <w:sz w:val="32"/>
          <w:szCs w:val="32"/>
        </w:rPr>
        <w:t>Innovazione nell’aria compressa: consentire alle imprese di ridurre le emissioni di gas serra e i costi operativi durante il ciclo produttivo</w:t>
      </w:r>
      <w:bookmarkStart w:id="1" w:name="_Hlk159592024"/>
    </w:p>
    <w:p w14:paraId="75084586" w14:textId="653384E6" w:rsidR="005E6E4A" w:rsidRDefault="004D2B06" w:rsidP="004D2B06">
      <w:pPr>
        <w:rPr>
          <w:rFonts w:asciiTheme="minorHAnsi" w:hAnsiTheme="minorHAnsi" w:cstheme="minorHAnsi"/>
          <w:b/>
          <w:bCs/>
          <w:sz w:val="24"/>
          <w:szCs w:val="24"/>
        </w:rPr>
      </w:pPr>
      <w:r w:rsidRPr="00FD20C2">
        <w:rPr>
          <w:rFonts w:asciiTheme="minorHAnsi" w:hAnsiTheme="minorHAnsi" w:cstheme="minorHAnsi"/>
          <w:b/>
          <w:bCs/>
          <w:sz w:val="24"/>
          <w:szCs w:val="24"/>
        </w:rPr>
        <w:t xml:space="preserve">Il nuovo compressore a due velocità Atlas Copco </w:t>
      </w:r>
      <w:r w:rsidR="005E6E4A" w:rsidRPr="00FD20C2">
        <w:rPr>
          <w:rFonts w:asciiTheme="minorHAnsi" w:hAnsiTheme="minorHAnsi" w:cstheme="minorHAnsi"/>
          <w:b/>
          <w:bCs/>
          <w:sz w:val="24"/>
          <w:szCs w:val="24"/>
        </w:rPr>
        <w:t>garantisce un ottimo ritorno sull’investimento e contribuisce alla sostenibilità ambientale</w:t>
      </w:r>
      <w:r w:rsidR="005E6E4A">
        <w:rPr>
          <w:rFonts w:asciiTheme="minorHAnsi" w:hAnsiTheme="minorHAnsi" w:cstheme="minorHAnsi"/>
          <w:b/>
          <w:bCs/>
          <w:sz w:val="24"/>
          <w:szCs w:val="24"/>
        </w:rPr>
        <w:t xml:space="preserve"> grazie a</w:t>
      </w:r>
      <w:r w:rsidR="003C04F6">
        <w:rPr>
          <w:rFonts w:asciiTheme="minorHAnsi" w:hAnsiTheme="minorHAnsi" w:cstheme="minorHAnsi"/>
          <w:b/>
          <w:bCs/>
          <w:sz w:val="24"/>
          <w:szCs w:val="24"/>
        </w:rPr>
        <w:t>lla riduzione dei consumi energetici</w:t>
      </w:r>
      <w:r w:rsidR="005E6E4A">
        <w:rPr>
          <w:rFonts w:asciiTheme="minorHAnsi" w:hAnsiTheme="minorHAnsi" w:cstheme="minorHAnsi"/>
          <w:b/>
          <w:bCs/>
          <w:sz w:val="24"/>
          <w:szCs w:val="24"/>
        </w:rPr>
        <w:t xml:space="preserve"> fino al 20% rispetto ai compressori a velocità fissa. </w:t>
      </w:r>
    </w:p>
    <w:bookmarkEnd w:id="1"/>
    <w:p w14:paraId="0A1CC2AF" w14:textId="6E38DC0A" w:rsidR="004D2B06" w:rsidRPr="00FD20C2" w:rsidRDefault="004D2B06" w:rsidP="004D2B06">
      <w:pPr>
        <w:rPr>
          <w:rFonts w:asciiTheme="minorHAnsi" w:hAnsiTheme="minorHAnsi" w:cstheme="minorHAnsi"/>
          <w:b/>
          <w:bCs/>
          <w:sz w:val="24"/>
          <w:szCs w:val="24"/>
        </w:rPr>
      </w:pPr>
    </w:p>
    <w:p w14:paraId="6628072A" w14:textId="2C30ACB5" w:rsidR="001C36D5" w:rsidRPr="001C36D5" w:rsidRDefault="0074683C" w:rsidP="001C36D5">
      <w:pPr>
        <w:rPr>
          <w:rFonts w:asciiTheme="minorHAnsi" w:hAnsiTheme="minorHAnsi" w:cstheme="minorHAnsi"/>
          <w:b/>
          <w:bCs/>
          <w:sz w:val="24"/>
          <w:szCs w:val="24"/>
        </w:rPr>
      </w:pPr>
      <w:r w:rsidRPr="00CA06F0">
        <w:rPr>
          <w:rFonts w:asciiTheme="minorHAnsi" w:hAnsiTheme="minorHAnsi" w:cstheme="minorHAnsi"/>
          <w:b/>
          <w:bCs/>
          <w:sz w:val="24"/>
          <w:szCs w:val="24"/>
        </w:rPr>
        <w:t xml:space="preserve">Cinisello Balsamo (MI), </w:t>
      </w:r>
      <w:r w:rsidR="00CA06F0" w:rsidRPr="00CA06F0">
        <w:rPr>
          <w:rFonts w:asciiTheme="minorHAnsi" w:hAnsiTheme="minorHAnsi" w:cstheme="minorHAnsi"/>
          <w:b/>
          <w:bCs/>
          <w:sz w:val="24"/>
          <w:szCs w:val="24"/>
        </w:rPr>
        <w:t>19</w:t>
      </w:r>
      <w:r w:rsidRPr="00CA06F0">
        <w:rPr>
          <w:rFonts w:asciiTheme="minorHAnsi" w:hAnsiTheme="minorHAnsi" w:cstheme="minorHAnsi"/>
          <w:b/>
          <w:bCs/>
          <w:sz w:val="24"/>
          <w:szCs w:val="24"/>
        </w:rPr>
        <w:t xml:space="preserve"> </w:t>
      </w:r>
      <w:r w:rsidR="005B5909" w:rsidRPr="00CA06F0">
        <w:rPr>
          <w:rFonts w:asciiTheme="minorHAnsi" w:hAnsiTheme="minorHAnsi" w:cstheme="minorHAnsi"/>
          <w:b/>
          <w:bCs/>
          <w:sz w:val="24"/>
          <w:szCs w:val="24"/>
        </w:rPr>
        <w:t xml:space="preserve">marzo </w:t>
      </w:r>
      <w:r w:rsidRPr="00CA06F0">
        <w:rPr>
          <w:rFonts w:asciiTheme="minorHAnsi" w:hAnsiTheme="minorHAnsi" w:cstheme="minorHAnsi"/>
          <w:b/>
          <w:bCs/>
          <w:sz w:val="24"/>
          <w:szCs w:val="24"/>
        </w:rPr>
        <w:t>202</w:t>
      </w:r>
      <w:r w:rsidR="00E43C77">
        <w:rPr>
          <w:rFonts w:asciiTheme="minorHAnsi" w:hAnsiTheme="minorHAnsi" w:cstheme="minorHAnsi"/>
          <w:b/>
          <w:bCs/>
          <w:sz w:val="24"/>
          <w:szCs w:val="24"/>
        </w:rPr>
        <w:t>4</w:t>
      </w:r>
    </w:p>
    <w:p w14:paraId="3E2A53CB" w14:textId="77777777" w:rsidR="001C36D5" w:rsidRDefault="001C36D5" w:rsidP="006C7A21">
      <w:pPr>
        <w:jc w:val="both"/>
        <w:rPr>
          <w:rFonts w:asciiTheme="minorHAnsi" w:hAnsiTheme="minorHAnsi" w:cstheme="minorHAnsi"/>
          <w:b/>
          <w:bCs/>
          <w:sz w:val="24"/>
          <w:szCs w:val="24"/>
        </w:rPr>
      </w:pPr>
    </w:p>
    <w:p w14:paraId="79B49310" w14:textId="24B7DA46" w:rsidR="00BB46A1" w:rsidRDefault="004F3E5C" w:rsidP="00BB46A1">
      <w:pPr>
        <w:jc w:val="both"/>
        <w:rPr>
          <w:rFonts w:asciiTheme="majorHAnsi" w:hAnsiTheme="majorHAnsi" w:cstheme="majorHAnsi"/>
          <w:iCs/>
          <w:sz w:val="24"/>
          <w:szCs w:val="24"/>
        </w:rPr>
      </w:pPr>
      <w:r w:rsidRPr="006D48DE">
        <w:rPr>
          <w:rFonts w:asciiTheme="majorHAnsi" w:hAnsiTheme="majorHAnsi" w:cstheme="majorHAnsi"/>
          <w:iCs/>
          <w:sz w:val="24"/>
          <w:szCs w:val="24"/>
        </w:rPr>
        <w:t>Atlas Copco ha recentemente annunciat</w:t>
      </w:r>
      <w:r w:rsidR="0073752E">
        <w:rPr>
          <w:rFonts w:asciiTheme="majorHAnsi" w:hAnsiTheme="majorHAnsi" w:cstheme="majorHAnsi"/>
          <w:iCs/>
          <w:sz w:val="24"/>
          <w:szCs w:val="24"/>
        </w:rPr>
        <w:t xml:space="preserve">o, prima </w:t>
      </w:r>
      <w:r w:rsidR="005B6C57">
        <w:rPr>
          <w:rFonts w:asciiTheme="majorHAnsi" w:hAnsiTheme="majorHAnsi" w:cstheme="majorHAnsi"/>
          <w:iCs/>
          <w:sz w:val="24"/>
          <w:szCs w:val="24"/>
        </w:rPr>
        <w:t>sul mercat</w:t>
      </w:r>
      <w:r w:rsidR="005B3E50">
        <w:rPr>
          <w:rFonts w:asciiTheme="majorHAnsi" w:hAnsiTheme="majorHAnsi" w:cstheme="majorHAnsi"/>
          <w:iCs/>
          <w:sz w:val="24"/>
          <w:szCs w:val="24"/>
        </w:rPr>
        <w:t>o</w:t>
      </w:r>
      <w:r w:rsidR="0073752E">
        <w:rPr>
          <w:rFonts w:asciiTheme="majorHAnsi" w:hAnsiTheme="majorHAnsi" w:cstheme="majorHAnsi"/>
          <w:iCs/>
          <w:sz w:val="24"/>
          <w:szCs w:val="24"/>
        </w:rPr>
        <w:t>,</w:t>
      </w:r>
      <w:r w:rsidRPr="006D48DE">
        <w:rPr>
          <w:rFonts w:asciiTheme="majorHAnsi" w:hAnsiTheme="majorHAnsi" w:cstheme="majorHAnsi"/>
          <w:iCs/>
          <w:sz w:val="24"/>
          <w:szCs w:val="24"/>
        </w:rPr>
        <w:t xml:space="preserve"> un compressore d’aria a </w:t>
      </w:r>
      <w:r w:rsidR="00310D21">
        <w:rPr>
          <w:rFonts w:asciiTheme="majorHAnsi" w:hAnsiTheme="majorHAnsi" w:cstheme="majorHAnsi"/>
          <w:iCs/>
          <w:sz w:val="24"/>
          <w:szCs w:val="24"/>
        </w:rPr>
        <w:t xml:space="preserve">due velocità </w:t>
      </w:r>
      <w:r w:rsidRPr="006D48DE">
        <w:rPr>
          <w:rFonts w:asciiTheme="majorHAnsi" w:hAnsiTheme="majorHAnsi" w:cstheme="majorHAnsi"/>
          <w:iCs/>
          <w:sz w:val="24"/>
          <w:szCs w:val="24"/>
        </w:rPr>
        <w:t xml:space="preserve">che garantisce </w:t>
      </w:r>
      <w:r w:rsidR="00194B41">
        <w:rPr>
          <w:rFonts w:asciiTheme="majorHAnsi" w:hAnsiTheme="majorHAnsi" w:cstheme="majorHAnsi"/>
          <w:iCs/>
          <w:sz w:val="24"/>
          <w:szCs w:val="24"/>
        </w:rPr>
        <w:t xml:space="preserve">un </w:t>
      </w:r>
      <w:r w:rsidR="00F71A02">
        <w:rPr>
          <w:rFonts w:asciiTheme="majorHAnsi" w:hAnsiTheme="majorHAnsi" w:cstheme="majorHAnsi"/>
          <w:iCs/>
          <w:sz w:val="24"/>
          <w:szCs w:val="24"/>
        </w:rPr>
        <w:t xml:space="preserve">risparmio </w:t>
      </w:r>
      <w:r w:rsidR="00A93279">
        <w:rPr>
          <w:rFonts w:asciiTheme="majorHAnsi" w:hAnsiTheme="majorHAnsi" w:cstheme="majorHAnsi"/>
          <w:iCs/>
          <w:sz w:val="24"/>
          <w:szCs w:val="24"/>
        </w:rPr>
        <w:t xml:space="preserve">fino al </w:t>
      </w:r>
      <w:r w:rsidR="00194B41">
        <w:rPr>
          <w:rFonts w:asciiTheme="majorHAnsi" w:hAnsiTheme="majorHAnsi" w:cstheme="majorHAnsi"/>
          <w:iCs/>
          <w:sz w:val="24"/>
          <w:szCs w:val="24"/>
        </w:rPr>
        <w:t>20% de</w:t>
      </w:r>
      <w:r w:rsidR="00F71A02">
        <w:rPr>
          <w:rFonts w:asciiTheme="majorHAnsi" w:hAnsiTheme="majorHAnsi" w:cstheme="majorHAnsi"/>
          <w:iCs/>
          <w:sz w:val="24"/>
          <w:szCs w:val="24"/>
        </w:rPr>
        <w:t>i costi</w:t>
      </w:r>
      <w:r w:rsidR="0091413F">
        <w:rPr>
          <w:rFonts w:asciiTheme="majorHAnsi" w:hAnsiTheme="majorHAnsi" w:cstheme="majorHAnsi"/>
          <w:iCs/>
          <w:sz w:val="24"/>
          <w:szCs w:val="24"/>
        </w:rPr>
        <w:t xml:space="preserve"> energetici </w:t>
      </w:r>
      <w:r w:rsidR="00310D21">
        <w:rPr>
          <w:rFonts w:asciiTheme="majorHAnsi" w:hAnsiTheme="majorHAnsi" w:cstheme="majorHAnsi"/>
          <w:iCs/>
          <w:sz w:val="24"/>
          <w:szCs w:val="24"/>
        </w:rPr>
        <w:t>rispetto ai compressori a velocità fissa</w:t>
      </w:r>
      <w:r w:rsidR="0073752E">
        <w:rPr>
          <w:rFonts w:asciiTheme="majorHAnsi" w:hAnsiTheme="majorHAnsi" w:cstheme="majorHAnsi"/>
          <w:iCs/>
          <w:sz w:val="24"/>
          <w:szCs w:val="24"/>
        </w:rPr>
        <w:t xml:space="preserve">. La nuova macchina </w:t>
      </w:r>
      <w:r w:rsidR="00A851A1" w:rsidRPr="0073752E">
        <w:rPr>
          <w:rFonts w:asciiTheme="majorHAnsi" w:hAnsiTheme="majorHAnsi" w:cstheme="majorHAnsi"/>
          <w:iCs/>
          <w:sz w:val="24"/>
          <w:szCs w:val="24"/>
        </w:rPr>
        <w:t>contribu</w:t>
      </w:r>
      <w:r w:rsidR="0073752E">
        <w:rPr>
          <w:rFonts w:asciiTheme="majorHAnsi" w:hAnsiTheme="majorHAnsi" w:cstheme="majorHAnsi"/>
          <w:iCs/>
          <w:sz w:val="24"/>
          <w:szCs w:val="24"/>
        </w:rPr>
        <w:t>isce</w:t>
      </w:r>
      <w:r w:rsidR="00A851A1" w:rsidRPr="0073752E">
        <w:rPr>
          <w:rFonts w:asciiTheme="majorHAnsi" w:hAnsiTheme="majorHAnsi" w:cstheme="majorHAnsi"/>
          <w:iCs/>
          <w:sz w:val="24"/>
          <w:szCs w:val="24"/>
        </w:rPr>
        <w:t xml:space="preserve"> a ridurre i costi operativi </w:t>
      </w:r>
      <w:r w:rsidR="0073752E">
        <w:rPr>
          <w:rFonts w:asciiTheme="majorHAnsi" w:hAnsiTheme="majorHAnsi" w:cstheme="majorHAnsi"/>
          <w:iCs/>
          <w:sz w:val="24"/>
          <w:szCs w:val="24"/>
        </w:rPr>
        <w:t xml:space="preserve">e a </w:t>
      </w:r>
      <w:r w:rsidR="00A851A1" w:rsidRPr="0073752E">
        <w:rPr>
          <w:rFonts w:asciiTheme="majorHAnsi" w:hAnsiTheme="majorHAnsi" w:cstheme="majorHAnsi"/>
          <w:iCs/>
          <w:sz w:val="24"/>
          <w:szCs w:val="24"/>
        </w:rPr>
        <w:t>raggiungere gli obiettivi di sostenibilità</w:t>
      </w:r>
      <w:r w:rsidR="0073752E">
        <w:rPr>
          <w:rFonts w:asciiTheme="majorHAnsi" w:hAnsiTheme="majorHAnsi" w:cstheme="majorHAnsi"/>
          <w:iCs/>
          <w:sz w:val="24"/>
          <w:szCs w:val="24"/>
        </w:rPr>
        <w:t xml:space="preserve"> ambientale</w:t>
      </w:r>
      <w:r w:rsidR="00A851A1" w:rsidRPr="0073752E">
        <w:rPr>
          <w:rFonts w:asciiTheme="majorHAnsi" w:hAnsiTheme="majorHAnsi" w:cstheme="majorHAnsi"/>
          <w:iCs/>
          <w:sz w:val="24"/>
          <w:szCs w:val="24"/>
        </w:rPr>
        <w:t>.</w:t>
      </w:r>
      <w:r w:rsidR="00A851A1">
        <w:t xml:space="preserve"> </w:t>
      </w:r>
      <w:r w:rsidR="002969A5" w:rsidRPr="00531F85">
        <w:rPr>
          <w:rFonts w:asciiTheme="majorHAnsi" w:hAnsiTheme="majorHAnsi" w:cstheme="majorHAnsi"/>
          <w:iCs/>
          <w:sz w:val="24"/>
          <w:szCs w:val="24"/>
        </w:rPr>
        <w:t>Con un semplice upgrade</w:t>
      </w:r>
      <w:r w:rsidR="002969A5" w:rsidRPr="002969A5">
        <w:rPr>
          <w:color w:val="FF0000"/>
        </w:rPr>
        <w:t xml:space="preserve"> </w:t>
      </w:r>
      <w:r w:rsidR="002969A5">
        <w:rPr>
          <w:rFonts w:asciiTheme="majorHAnsi" w:hAnsiTheme="majorHAnsi" w:cstheme="majorHAnsi"/>
          <w:iCs/>
          <w:sz w:val="24"/>
          <w:szCs w:val="24"/>
        </w:rPr>
        <w:t>l</w:t>
      </w:r>
      <w:r w:rsidR="00310D21">
        <w:rPr>
          <w:rFonts w:asciiTheme="majorHAnsi" w:hAnsiTheme="majorHAnsi" w:cstheme="majorHAnsi"/>
          <w:iCs/>
          <w:sz w:val="24"/>
          <w:szCs w:val="24"/>
        </w:rPr>
        <w:t>a riduzione dei</w:t>
      </w:r>
      <w:r w:rsidR="002969A5">
        <w:rPr>
          <w:rFonts w:asciiTheme="majorHAnsi" w:hAnsiTheme="majorHAnsi" w:cstheme="majorHAnsi"/>
          <w:iCs/>
          <w:sz w:val="24"/>
          <w:szCs w:val="24"/>
        </w:rPr>
        <w:t xml:space="preserve"> consumi può</w:t>
      </w:r>
      <w:r w:rsidR="0091413F">
        <w:rPr>
          <w:rFonts w:asciiTheme="majorHAnsi" w:hAnsiTheme="majorHAnsi" w:cstheme="majorHAnsi"/>
          <w:iCs/>
          <w:sz w:val="24"/>
          <w:szCs w:val="24"/>
        </w:rPr>
        <w:t xml:space="preserve">, </w:t>
      </w:r>
      <w:r w:rsidR="005B3E50">
        <w:rPr>
          <w:rFonts w:asciiTheme="majorHAnsi" w:hAnsiTheme="majorHAnsi" w:cstheme="majorHAnsi"/>
          <w:iCs/>
          <w:sz w:val="24"/>
          <w:szCs w:val="24"/>
        </w:rPr>
        <w:t xml:space="preserve">in caso di variazioni della portata d’aria richiesta, </w:t>
      </w:r>
      <w:r w:rsidR="00310D21">
        <w:rPr>
          <w:rFonts w:asciiTheme="majorHAnsi" w:hAnsiTheme="majorHAnsi" w:cstheme="majorHAnsi"/>
          <w:iCs/>
          <w:sz w:val="24"/>
          <w:szCs w:val="24"/>
        </w:rPr>
        <w:t xml:space="preserve">raggiungere </w:t>
      </w:r>
      <w:r w:rsidR="00310D21" w:rsidRPr="00531F85">
        <w:rPr>
          <w:rFonts w:asciiTheme="majorHAnsi" w:hAnsiTheme="majorHAnsi" w:cstheme="majorHAnsi"/>
          <w:iCs/>
          <w:sz w:val="24"/>
          <w:szCs w:val="24"/>
        </w:rPr>
        <w:t xml:space="preserve">il </w:t>
      </w:r>
      <w:r w:rsidR="00BC6CDC" w:rsidRPr="00531F85">
        <w:rPr>
          <w:rFonts w:asciiTheme="majorHAnsi" w:hAnsiTheme="majorHAnsi" w:cstheme="majorHAnsi"/>
          <w:iCs/>
          <w:sz w:val="24"/>
          <w:szCs w:val="24"/>
        </w:rPr>
        <w:t>50</w:t>
      </w:r>
      <w:r w:rsidR="005B3E50" w:rsidRPr="00531F85">
        <w:rPr>
          <w:rFonts w:asciiTheme="majorHAnsi" w:hAnsiTheme="majorHAnsi" w:cstheme="majorHAnsi"/>
          <w:iCs/>
          <w:sz w:val="24"/>
          <w:szCs w:val="24"/>
        </w:rPr>
        <w:t>%</w:t>
      </w:r>
      <w:r w:rsidR="002969A5" w:rsidRPr="00531F85">
        <w:rPr>
          <w:rFonts w:asciiTheme="majorHAnsi" w:hAnsiTheme="majorHAnsi" w:cstheme="majorHAnsi"/>
          <w:iCs/>
          <w:sz w:val="24"/>
          <w:szCs w:val="24"/>
        </w:rPr>
        <w:t>.</w:t>
      </w:r>
      <w:r w:rsidR="006D48DE" w:rsidRPr="00531F85">
        <w:rPr>
          <w:rFonts w:asciiTheme="majorHAnsi" w:hAnsiTheme="majorHAnsi" w:cstheme="majorHAnsi"/>
          <w:iCs/>
          <w:sz w:val="24"/>
          <w:szCs w:val="24"/>
        </w:rPr>
        <w:t xml:space="preserve"> </w:t>
      </w:r>
      <w:r w:rsidR="00FF0DA2" w:rsidRPr="00531F85">
        <w:rPr>
          <w:rFonts w:asciiTheme="majorHAnsi" w:hAnsiTheme="majorHAnsi" w:cstheme="majorHAnsi"/>
          <w:iCs/>
          <w:sz w:val="24"/>
          <w:szCs w:val="24"/>
        </w:rPr>
        <w:t>È</w:t>
      </w:r>
      <w:r w:rsidR="006D48DE" w:rsidRPr="00531F85">
        <w:rPr>
          <w:rFonts w:asciiTheme="majorHAnsi" w:hAnsiTheme="majorHAnsi" w:cstheme="majorHAnsi"/>
          <w:iCs/>
          <w:sz w:val="24"/>
          <w:szCs w:val="24"/>
        </w:rPr>
        <w:t xml:space="preserve"> una dimostrazione dell’impegno </w:t>
      </w:r>
      <w:r w:rsidR="000E688B" w:rsidRPr="00531F85">
        <w:rPr>
          <w:rFonts w:asciiTheme="majorHAnsi" w:hAnsiTheme="majorHAnsi" w:cstheme="majorHAnsi"/>
          <w:iCs/>
          <w:sz w:val="24"/>
          <w:szCs w:val="24"/>
        </w:rPr>
        <w:t xml:space="preserve">della multinazionale svedese </w:t>
      </w:r>
      <w:r w:rsidR="006D48DE" w:rsidRPr="00531F85">
        <w:rPr>
          <w:rFonts w:asciiTheme="majorHAnsi" w:hAnsiTheme="majorHAnsi" w:cstheme="majorHAnsi"/>
          <w:iCs/>
          <w:sz w:val="24"/>
          <w:szCs w:val="24"/>
        </w:rPr>
        <w:t xml:space="preserve">nello sviluppo di soluzioni efficienti dal punto di vista energetico per consentire alle imprese </w:t>
      </w:r>
      <w:r w:rsidR="00531F85" w:rsidRPr="00531F85">
        <w:rPr>
          <w:rFonts w:asciiTheme="majorHAnsi" w:hAnsiTheme="majorHAnsi" w:cstheme="majorHAnsi"/>
          <w:iCs/>
          <w:sz w:val="24"/>
          <w:szCs w:val="24"/>
        </w:rPr>
        <w:t>di</w:t>
      </w:r>
      <w:r w:rsidR="002969A5" w:rsidRPr="00531F85">
        <w:rPr>
          <w:rFonts w:asciiTheme="majorHAnsi" w:hAnsiTheme="majorHAnsi" w:cstheme="majorHAnsi"/>
          <w:iCs/>
          <w:sz w:val="24"/>
          <w:szCs w:val="24"/>
        </w:rPr>
        <w:t xml:space="preserve"> </w:t>
      </w:r>
      <w:r w:rsidR="000E688B" w:rsidRPr="00531F85">
        <w:rPr>
          <w:rFonts w:asciiTheme="majorHAnsi" w:hAnsiTheme="majorHAnsi" w:cstheme="majorHAnsi"/>
          <w:iCs/>
          <w:sz w:val="24"/>
          <w:szCs w:val="24"/>
        </w:rPr>
        <w:t>ridurre le emissioni</w:t>
      </w:r>
      <w:r w:rsidR="000E688B" w:rsidRPr="006D48DE">
        <w:rPr>
          <w:rFonts w:asciiTheme="majorHAnsi" w:hAnsiTheme="majorHAnsi" w:cstheme="majorHAnsi"/>
          <w:iCs/>
          <w:sz w:val="24"/>
          <w:szCs w:val="24"/>
        </w:rPr>
        <w:t xml:space="preserve"> di gas serra </w:t>
      </w:r>
      <w:r w:rsidR="000E688B">
        <w:rPr>
          <w:rFonts w:asciiTheme="majorHAnsi" w:hAnsiTheme="majorHAnsi" w:cstheme="majorHAnsi"/>
          <w:iCs/>
          <w:sz w:val="24"/>
          <w:szCs w:val="24"/>
        </w:rPr>
        <w:t xml:space="preserve">durante il ciclo produttivo e </w:t>
      </w:r>
      <w:r w:rsidR="006D48DE" w:rsidRPr="006D48DE">
        <w:rPr>
          <w:rFonts w:asciiTheme="majorHAnsi" w:hAnsiTheme="majorHAnsi" w:cstheme="majorHAnsi"/>
          <w:iCs/>
          <w:sz w:val="24"/>
          <w:szCs w:val="24"/>
        </w:rPr>
        <w:t xml:space="preserve">di </w:t>
      </w:r>
      <w:r w:rsidR="000E688B">
        <w:rPr>
          <w:rFonts w:asciiTheme="majorHAnsi" w:hAnsiTheme="majorHAnsi" w:cstheme="majorHAnsi"/>
          <w:iCs/>
          <w:sz w:val="24"/>
          <w:szCs w:val="24"/>
        </w:rPr>
        <w:t xml:space="preserve">risparmiare sui costi energetici. </w:t>
      </w:r>
    </w:p>
    <w:p w14:paraId="43E55E5C" w14:textId="5F714CC5" w:rsidR="00A9317C" w:rsidRPr="005376BF" w:rsidRDefault="00A9317C" w:rsidP="00A9317C">
      <w:pPr>
        <w:jc w:val="both"/>
      </w:pPr>
      <w:r w:rsidRPr="00C41C96">
        <w:rPr>
          <w:rFonts w:asciiTheme="majorHAnsi" w:hAnsiTheme="majorHAnsi" w:cstheme="majorHAnsi"/>
          <w:iCs/>
          <w:sz w:val="24"/>
          <w:szCs w:val="24"/>
        </w:rPr>
        <w:t>Atlas Copco investe infatti in attività di ricerca e sviluppo per offrire prodotti e soluzioni sempre più efficienti dal punto di vista energetico e per ridurre le emissioni dovute alle attività produttive dei clienti. Dalle analisi svolte internamente, in conformità alla SBTi (Science Base Target initiative), è emerso infatti che l’impatto ambientale causato dal Gruppo Atlas Copco deriva in massima parte dall’utilizzo dei suoi prodotti nei processi produttivi dei clienti.</w:t>
      </w:r>
      <w:r>
        <w:rPr>
          <w:rFonts w:asciiTheme="majorHAnsi" w:hAnsiTheme="majorHAnsi" w:cstheme="majorHAnsi"/>
          <w:iCs/>
          <w:sz w:val="24"/>
          <w:szCs w:val="24"/>
        </w:rPr>
        <w:t xml:space="preserve"> </w:t>
      </w:r>
    </w:p>
    <w:p w14:paraId="5DA5473B" w14:textId="77777777" w:rsidR="00203267" w:rsidRDefault="00203267" w:rsidP="00BB46A1">
      <w:pPr>
        <w:jc w:val="both"/>
        <w:rPr>
          <w:rFonts w:asciiTheme="majorHAnsi" w:hAnsiTheme="majorHAnsi" w:cstheme="majorHAnsi"/>
          <w:iCs/>
          <w:sz w:val="24"/>
          <w:szCs w:val="24"/>
        </w:rPr>
      </w:pPr>
    </w:p>
    <w:p w14:paraId="242FDD0E" w14:textId="08D23C73" w:rsidR="00954752" w:rsidRPr="00954752" w:rsidRDefault="00954752" w:rsidP="00954752">
      <w:pPr>
        <w:rPr>
          <w:rFonts w:asciiTheme="majorHAnsi" w:hAnsiTheme="majorHAnsi" w:cstheme="majorHAnsi"/>
          <w:b/>
          <w:bCs/>
          <w:iCs/>
          <w:sz w:val="24"/>
          <w:szCs w:val="24"/>
        </w:rPr>
      </w:pPr>
      <w:r w:rsidRPr="00954752">
        <w:rPr>
          <w:rFonts w:asciiTheme="majorHAnsi" w:hAnsiTheme="majorHAnsi" w:cstheme="majorHAnsi"/>
          <w:b/>
          <w:bCs/>
          <w:iCs/>
          <w:sz w:val="24"/>
          <w:szCs w:val="24"/>
        </w:rPr>
        <w:t>Da cosa è nata l’idea creativa di questo compressore?</w:t>
      </w:r>
    </w:p>
    <w:p w14:paraId="5B402153" w14:textId="19934AF6" w:rsidR="00954752" w:rsidRDefault="00954752" w:rsidP="00954752">
      <w:pPr>
        <w:jc w:val="both"/>
        <w:rPr>
          <w:rFonts w:asciiTheme="majorHAnsi" w:hAnsiTheme="majorHAnsi" w:cstheme="majorHAnsi"/>
          <w:iCs/>
          <w:sz w:val="24"/>
          <w:szCs w:val="24"/>
        </w:rPr>
      </w:pPr>
      <w:r w:rsidRPr="00B01D17">
        <w:rPr>
          <w:rFonts w:asciiTheme="majorHAnsi" w:hAnsiTheme="majorHAnsi" w:cstheme="majorHAnsi"/>
          <w:iCs/>
          <w:sz w:val="24"/>
          <w:szCs w:val="24"/>
        </w:rPr>
        <w:t xml:space="preserve">L’idea creativa da cui è nato questo compressore è quella di ridurre i consumi </w:t>
      </w:r>
      <w:r>
        <w:rPr>
          <w:rFonts w:asciiTheme="majorHAnsi" w:hAnsiTheme="majorHAnsi" w:cstheme="majorHAnsi"/>
          <w:iCs/>
          <w:sz w:val="24"/>
          <w:szCs w:val="24"/>
        </w:rPr>
        <w:t xml:space="preserve">dei compressori a velocità fissa </w:t>
      </w:r>
      <w:r w:rsidRPr="00B01D17">
        <w:rPr>
          <w:rFonts w:asciiTheme="majorHAnsi" w:hAnsiTheme="majorHAnsi" w:cstheme="majorHAnsi"/>
          <w:iCs/>
          <w:sz w:val="24"/>
          <w:szCs w:val="24"/>
        </w:rPr>
        <w:t>nelle fasi improduttive, quando la richiesta d’aria diminuisce ma il motore continua a girare a velocità massima, generando degli sprechi.</w:t>
      </w:r>
      <w:r>
        <w:rPr>
          <w:rFonts w:asciiTheme="majorHAnsi" w:hAnsiTheme="majorHAnsi" w:cstheme="majorHAnsi"/>
          <w:iCs/>
          <w:sz w:val="24"/>
          <w:szCs w:val="24"/>
        </w:rPr>
        <w:t xml:space="preserve"> In termini tecnici si riducono le perdite transitorie che, </w:t>
      </w:r>
      <w:r w:rsidRPr="00D65E46">
        <w:rPr>
          <w:rFonts w:asciiTheme="majorHAnsi" w:hAnsiTheme="majorHAnsi" w:cstheme="majorHAnsi"/>
          <w:iCs/>
          <w:sz w:val="24"/>
          <w:szCs w:val="24"/>
        </w:rPr>
        <w:t>per un compressore a velocità fissa, possono arrivare fino al 20% del consumo energetico totale.</w:t>
      </w:r>
      <w:r>
        <w:rPr>
          <w:rFonts w:asciiTheme="majorHAnsi" w:hAnsiTheme="majorHAnsi" w:cstheme="majorHAnsi"/>
          <w:iCs/>
          <w:sz w:val="24"/>
          <w:szCs w:val="24"/>
        </w:rPr>
        <w:t xml:space="preserve"> Il nuovo compressore GA FLX è infatti</w:t>
      </w:r>
      <w:r w:rsidRPr="00B01D17">
        <w:rPr>
          <w:rFonts w:asciiTheme="majorHAnsi" w:hAnsiTheme="majorHAnsi" w:cstheme="majorHAnsi"/>
          <w:iCs/>
          <w:sz w:val="24"/>
          <w:szCs w:val="24"/>
        </w:rPr>
        <w:t xml:space="preserve"> una macchina innovativa </w:t>
      </w:r>
      <w:r>
        <w:rPr>
          <w:rFonts w:asciiTheme="majorHAnsi" w:hAnsiTheme="majorHAnsi" w:cstheme="majorHAnsi"/>
          <w:iCs/>
          <w:sz w:val="24"/>
          <w:szCs w:val="24"/>
        </w:rPr>
        <w:t xml:space="preserve">il cui motore è </w:t>
      </w:r>
      <w:r w:rsidRPr="00B01D17">
        <w:rPr>
          <w:rFonts w:asciiTheme="majorHAnsi" w:hAnsiTheme="majorHAnsi" w:cstheme="majorHAnsi"/>
          <w:iCs/>
          <w:sz w:val="24"/>
          <w:szCs w:val="24"/>
        </w:rPr>
        <w:t xml:space="preserve">in grado di </w:t>
      </w:r>
      <w:r w:rsidR="00D86420">
        <w:rPr>
          <w:rFonts w:asciiTheme="majorHAnsi" w:hAnsiTheme="majorHAnsi" w:cstheme="majorHAnsi"/>
          <w:iCs/>
          <w:sz w:val="24"/>
          <w:szCs w:val="24"/>
        </w:rPr>
        <w:t>funzionare</w:t>
      </w:r>
      <w:r w:rsidR="00D86420" w:rsidRPr="00B01D17">
        <w:rPr>
          <w:rFonts w:asciiTheme="majorHAnsi" w:hAnsiTheme="majorHAnsi" w:cstheme="majorHAnsi"/>
          <w:iCs/>
          <w:sz w:val="24"/>
          <w:szCs w:val="24"/>
        </w:rPr>
        <w:t xml:space="preserve"> </w:t>
      </w:r>
      <w:r w:rsidRPr="00B01D17">
        <w:rPr>
          <w:rFonts w:asciiTheme="majorHAnsi" w:hAnsiTheme="majorHAnsi" w:cstheme="majorHAnsi"/>
          <w:iCs/>
          <w:sz w:val="24"/>
          <w:szCs w:val="24"/>
        </w:rPr>
        <w:t>a due velocità: una velocità massima</w:t>
      </w:r>
      <w:r>
        <w:rPr>
          <w:rFonts w:asciiTheme="majorHAnsi" w:hAnsiTheme="majorHAnsi" w:cstheme="majorHAnsi"/>
          <w:iCs/>
          <w:sz w:val="24"/>
          <w:szCs w:val="24"/>
        </w:rPr>
        <w:t xml:space="preserve"> quando c’è richiesta di aria </w:t>
      </w:r>
      <w:r w:rsidRPr="00B01D17">
        <w:rPr>
          <w:rFonts w:asciiTheme="majorHAnsi" w:hAnsiTheme="majorHAnsi" w:cstheme="majorHAnsi"/>
          <w:iCs/>
          <w:sz w:val="24"/>
          <w:szCs w:val="24"/>
        </w:rPr>
        <w:t xml:space="preserve">e una velocità minima </w:t>
      </w:r>
      <w:r>
        <w:rPr>
          <w:rFonts w:asciiTheme="majorHAnsi" w:hAnsiTheme="majorHAnsi" w:cstheme="majorHAnsi"/>
          <w:iCs/>
          <w:sz w:val="24"/>
          <w:szCs w:val="24"/>
        </w:rPr>
        <w:t xml:space="preserve">che si attiva automaticamente nelle fasi improduttive, ad esempio quando la richiesta d’aria diminuisce prima dello spegnimento. Lo stesso compressore può, con un semplice aggiornamento software, variare la velocità del motore adattando </w:t>
      </w:r>
      <w:r w:rsidRPr="00354A2C">
        <w:rPr>
          <w:rFonts w:asciiTheme="majorHAnsi" w:hAnsiTheme="majorHAnsi" w:cstheme="majorHAnsi"/>
          <w:iCs/>
          <w:sz w:val="24"/>
          <w:szCs w:val="24"/>
        </w:rPr>
        <w:t xml:space="preserve">la portata di aria erogata alle effettive necessità, diventando di fatto un compressore con azionamento a velocità variabile (VSD), </w:t>
      </w:r>
      <w:r w:rsidRPr="00531F85">
        <w:rPr>
          <w:rFonts w:asciiTheme="majorHAnsi" w:hAnsiTheme="majorHAnsi" w:cstheme="majorHAnsi"/>
          <w:iCs/>
          <w:sz w:val="24"/>
          <w:szCs w:val="24"/>
        </w:rPr>
        <w:t>che riduce i consumi energetici fino al 50%.</w:t>
      </w:r>
      <w:r>
        <w:rPr>
          <w:rFonts w:asciiTheme="majorHAnsi" w:hAnsiTheme="majorHAnsi" w:cstheme="majorHAnsi"/>
          <w:iCs/>
          <w:sz w:val="24"/>
          <w:szCs w:val="24"/>
        </w:rPr>
        <w:t xml:space="preserve"> </w:t>
      </w:r>
    </w:p>
    <w:p w14:paraId="10EAEC1E" w14:textId="77777777" w:rsidR="00470FAC" w:rsidRDefault="00470FAC" w:rsidP="00954752">
      <w:pPr>
        <w:jc w:val="both"/>
        <w:rPr>
          <w:rFonts w:asciiTheme="majorHAnsi" w:hAnsiTheme="majorHAnsi" w:cstheme="majorHAnsi"/>
          <w:iCs/>
          <w:sz w:val="24"/>
          <w:szCs w:val="24"/>
        </w:rPr>
      </w:pPr>
    </w:p>
    <w:p w14:paraId="29CF208E" w14:textId="77777777" w:rsidR="005E6E4A" w:rsidRDefault="005E6E4A" w:rsidP="00954752">
      <w:pPr>
        <w:jc w:val="both"/>
        <w:rPr>
          <w:rFonts w:asciiTheme="majorHAnsi" w:hAnsiTheme="majorHAnsi" w:cstheme="majorHAnsi"/>
          <w:iCs/>
          <w:sz w:val="24"/>
          <w:szCs w:val="24"/>
        </w:rPr>
      </w:pPr>
    </w:p>
    <w:p w14:paraId="0894857C" w14:textId="77777777" w:rsidR="005E6E4A" w:rsidRDefault="005E6E4A" w:rsidP="00954752">
      <w:pPr>
        <w:jc w:val="both"/>
        <w:rPr>
          <w:rFonts w:asciiTheme="majorHAnsi" w:hAnsiTheme="majorHAnsi" w:cstheme="majorHAnsi"/>
          <w:iCs/>
          <w:sz w:val="24"/>
          <w:szCs w:val="24"/>
        </w:rPr>
      </w:pPr>
    </w:p>
    <w:p w14:paraId="643513D9" w14:textId="0EC18AA6" w:rsidR="005E6E4A" w:rsidRPr="005E6E4A" w:rsidRDefault="005E6E4A" w:rsidP="005E6E4A">
      <w:pPr>
        <w:jc w:val="right"/>
        <w:rPr>
          <w:rFonts w:asciiTheme="majorHAnsi" w:hAnsiTheme="majorHAnsi" w:cstheme="majorHAnsi"/>
          <w:b/>
          <w:bCs/>
          <w:iCs/>
          <w:color w:val="0099CC" w:themeColor="accent1"/>
          <w:sz w:val="24"/>
          <w:szCs w:val="24"/>
        </w:rPr>
      </w:pPr>
      <w:r w:rsidRPr="005E6E4A">
        <w:rPr>
          <w:rFonts w:asciiTheme="majorHAnsi" w:hAnsiTheme="majorHAnsi" w:cstheme="majorHAnsi"/>
          <w:b/>
          <w:bCs/>
          <w:iCs/>
          <w:color w:val="0099CC" w:themeColor="accent1"/>
          <w:sz w:val="24"/>
          <w:szCs w:val="24"/>
        </w:rPr>
        <w:t>../…</w:t>
      </w:r>
    </w:p>
    <w:p w14:paraId="451D65FC" w14:textId="3D0DCFA7" w:rsidR="005E6E4A" w:rsidRPr="005E6E4A" w:rsidRDefault="005E6E4A" w:rsidP="005E6E4A">
      <w:pPr>
        <w:rPr>
          <w:rFonts w:asciiTheme="majorHAnsi" w:hAnsiTheme="majorHAnsi" w:cstheme="majorHAnsi"/>
          <w:b/>
          <w:bCs/>
          <w:iCs/>
          <w:color w:val="0099CC" w:themeColor="accent1"/>
          <w:sz w:val="24"/>
          <w:szCs w:val="24"/>
        </w:rPr>
      </w:pPr>
      <w:r w:rsidRPr="005E6E4A">
        <w:rPr>
          <w:rFonts w:asciiTheme="majorHAnsi" w:hAnsiTheme="majorHAnsi" w:cstheme="majorHAnsi"/>
          <w:b/>
          <w:bCs/>
          <w:iCs/>
          <w:color w:val="0099CC" w:themeColor="accent1"/>
          <w:sz w:val="24"/>
          <w:szCs w:val="24"/>
        </w:rPr>
        <w:t>./</w:t>
      </w:r>
      <w:r>
        <w:rPr>
          <w:rFonts w:asciiTheme="majorHAnsi" w:hAnsiTheme="majorHAnsi" w:cstheme="majorHAnsi"/>
          <w:b/>
          <w:bCs/>
          <w:iCs/>
          <w:color w:val="0099CC" w:themeColor="accent1"/>
          <w:sz w:val="24"/>
          <w:szCs w:val="24"/>
        </w:rPr>
        <w:t>..</w:t>
      </w:r>
    </w:p>
    <w:p w14:paraId="4042E96A" w14:textId="77777777" w:rsidR="005E6E4A" w:rsidRDefault="005E6E4A" w:rsidP="00954752">
      <w:pPr>
        <w:jc w:val="both"/>
        <w:rPr>
          <w:rFonts w:asciiTheme="majorHAnsi" w:hAnsiTheme="majorHAnsi" w:cstheme="majorHAnsi"/>
          <w:iCs/>
          <w:sz w:val="24"/>
          <w:szCs w:val="24"/>
        </w:rPr>
      </w:pPr>
    </w:p>
    <w:p w14:paraId="6E2A6269" w14:textId="756CD9BF" w:rsidR="00A93279" w:rsidRPr="00A93279" w:rsidRDefault="00A93279" w:rsidP="00A93279">
      <w:pPr>
        <w:rPr>
          <w:rFonts w:asciiTheme="majorHAnsi" w:hAnsiTheme="majorHAnsi" w:cstheme="majorHAnsi"/>
          <w:b/>
          <w:bCs/>
          <w:iCs/>
          <w:sz w:val="24"/>
          <w:szCs w:val="24"/>
        </w:rPr>
      </w:pPr>
      <w:r w:rsidRPr="00A93279">
        <w:rPr>
          <w:rFonts w:asciiTheme="majorHAnsi" w:hAnsiTheme="majorHAnsi" w:cstheme="majorHAnsi"/>
          <w:b/>
          <w:bCs/>
          <w:iCs/>
          <w:sz w:val="24"/>
          <w:szCs w:val="24"/>
        </w:rPr>
        <w:t>Sono disponibili dati oggettivi del risparmi</w:t>
      </w:r>
      <w:r>
        <w:rPr>
          <w:rFonts w:asciiTheme="majorHAnsi" w:hAnsiTheme="majorHAnsi" w:cstheme="majorHAnsi"/>
          <w:b/>
          <w:bCs/>
          <w:iCs/>
          <w:sz w:val="24"/>
          <w:szCs w:val="24"/>
        </w:rPr>
        <w:t>o</w:t>
      </w:r>
      <w:r w:rsidRPr="00A93279">
        <w:rPr>
          <w:rFonts w:asciiTheme="majorHAnsi" w:hAnsiTheme="majorHAnsi" w:cstheme="majorHAnsi"/>
          <w:b/>
          <w:bCs/>
          <w:iCs/>
          <w:sz w:val="24"/>
          <w:szCs w:val="24"/>
        </w:rPr>
        <w:t xml:space="preserve"> economico e di emissioni del nuovo compressore?</w:t>
      </w:r>
    </w:p>
    <w:p w14:paraId="6B0E37D9" w14:textId="45C51979" w:rsidR="00A93279" w:rsidRPr="00A93279" w:rsidRDefault="0020157D" w:rsidP="00A93279">
      <w:pPr>
        <w:jc w:val="both"/>
        <w:rPr>
          <w:rFonts w:asciiTheme="majorHAnsi" w:hAnsiTheme="majorHAnsi" w:cstheme="majorHAnsi"/>
          <w:iCs/>
          <w:sz w:val="24"/>
          <w:szCs w:val="24"/>
        </w:rPr>
      </w:pPr>
      <w:r w:rsidRPr="00A93279">
        <w:rPr>
          <w:rFonts w:asciiTheme="majorHAnsi" w:hAnsiTheme="majorHAnsi" w:cstheme="majorHAnsi"/>
          <w:iCs/>
          <w:sz w:val="24"/>
          <w:szCs w:val="24"/>
        </w:rPr>
        <w:t>È</w:t>
      </w:r>
      <w:r w:rsidR="00A93279" w:rsidRPr="00A93279">
        <w:rPr>
          <w:rFonts w:asciiTheme="majorHAnsi" w:hAnsiTheme="majorHAnsi" w:cstheme="majorHAnsi"/>
          <w:iCs/>
          <w:sz w:val="24"/>
          <w:szCs w:val="24"/>
        </w:rPr>
        <w:t xml:space="preserve"> stato valutato il consumo energetico di un compressore GA 26 con quello di un GA 26</w:t>
      </w:r>
      <w:r w:rsidR="00D466F7">
        <w:rPr>
          <w:rFonts w:asciiTheme="majorHAnsi" w:hAnsiTheme="majorHAnsi" w:cstheme="majorHAnsi"/>
          <w:iCs/>
          <w:sz w:val="24"/>
          <w:szCs w:val="24"/>
        </w:rPr>
        <w:t xml:space="preserve"> </w:t>
      </w:r>
      <w:r w:rsidR="00A93279" w:rsidRPr="00A93279">
        <w:rPr>
          <w:rFonts w:asciiTheme="majorHAnsi" w:hAnsiTheme="majorHAnsi" w:cstheme="majorHAnsi"/>
          <w:iCs/>
          <w:sz w:val="24"/>
          <w:szCs w:val="24"/>
        </w:rPr>
        <w:t>FLX nelle stesse condizioni di lavoro: 4.000 ore totali delle quali 3.000 di funzionamento a carico, quindi producendo aria compressa, e 1.000 a vuoto. In queste condizioni</w:t>
      </w:r>
      <w:r w:rsidR="004C15FE">
        <w:rPr>
          <w:rFonts w:asciiTheme="majorHAnsi" w:hAnsiTheme="majorHAnsi" w:cstheme="majorHAnsi"/>
          <w:iCs/>
          <w:sz w:val="24"/>
          <w:szCs w:val="24"/>
        </w:rPr>
        <w:t xml:space="preserve">, </w:t>
      </w:r>
      <w:r w:rsidR="00A93279" w:rsidRPr="00A93279">
        <w:rPr>
          <w:rFonts w:asciiTheme="majorHAnsi" w:hAnsiTheme="majorHAnsi" w:cstheme="majorHAnsi"/>
          <w:iCs/>
          <w:sz w:val="24"/>
          <w:szCs w:val="24"/>
        </w:rPr>
        <w:t xml:space="preserve">il compressore GA FLX </w:t>
      </w:r>
      <w:r>
        <w:rPr>
          <w:rFonts w:asciiTheme="majorHAnsi" w:hAnsiTheme="majorHAnsi" w:cstheme="majorHAnsi"/>
          <w:iCs/>
          <w:sz w:val="24"/>
          <w:szCs w:val="24"/>
        </w:rPr>
        <w:t>a doppia velocità</w:t>
      </w:r>
      <w:r w:rsidR="00A93279" w:rsidRPr="00A93279">
        <w:rPr>
          <w:rFonts w:asciiTheme="majorHAnsi" w:hAnsiTheme="majorHAnsi" w:cstheme="majorHAnsi"/>
          <w:iCs/>
          <w:sz w:val="24"/>
          <w:szCs w:val="24"/>
        </w:rPr>
        <w:t xml:space="preserve"> riduce i consumi di 18.462 kWh/anno che, considerando il costo dell’energia 0,2Euro/kWh, genera</w:t>
      </w:r>
      <w:r w:rsidR="00A93279">
        <w:rPr>
          <w:rFonts w:asciiTheme="majorHAnsi" w:hAnsiTheme="majorHAnsi" w:cstheme="majorHAnsi"/>
          <w:iCs/>
          <w:sz w:val="24"/>
          <w:szCs w:val="24"/>
        </w:rPr>
        <w:t>no</w:t>
      </w:r>
      <w:r w:rsidR="00A93279" w:rsidRPr="00A93279">
        <w:rPr>
          <w:rFonts w:asciiTheme="majorHAnsi" w:hAnsiTheme="majorHAnsi" w:cstheme="majorHAnsi"/>
          <w:iCs/>
          <w:sz w:val="24"/>
          <w:szCs w:val="24"/>
        </w:rPr>
        <w:t xml:space="preserve"> un risparmio aggiuntivo di 3.692 Euro/anno (*) e 5,7 tonnellate di CO2 rispetto a</w:t>
      </w:r>
      <w:r w:rsidR="00A93279">
        <w:rPr>
          <w:rFonts w:asciiTheme="majorHAnsi" w:hAnsiTheme="majorHAnsi" w:cstheme="majorHAnsi"/>
          <w:iCs/>
          <w:sz w:val="24"/>
          <w:szCs w:val="24"/>
        </w:rPr>
        <w:t>l</w:t>
      </w:r>
      <w:r w:rsidR="00A93279" w:rsidRPr="00A93279">
        <w:rPr>
          <w:rFonts w:asciiTheme="majorHAnsi" w:hAnsiTheme="majorHAnsi" w:cstheme="majorHAnsi"/>
          <w:iCs/>
          <w:sz w:val="24"/>
          <w:szCs w:val="24"/>
        </w:rPr>
        <w:t xml:space="preserve"> GA</w:t>
      </w:r>
      <w:r w:rsidR="00D466F7">
        <w:rPr>
          <w:rFonts w:asciiTheme="majorHAnsi" w:hAnsiTheme="majorHAnsi" w:cstheme="majorHAnsi"/>
          <w:iCs/>
          <w:sz w:val="24"/>
          <w:szCs w:val="24"/>
        </w:rPr>
        <w:t xml:space="preserve"> </w:t>
      </w:r>
      <w:r w:rsidR="00A93279" w:rsidRPr="00A93279">
        <w:rPr>
          <w:rFonts w:asciiTheme="majorHAnsi" w:hAnsiTheme="majorHAnsi" w:cstheme="majorHAnsi"/>
          <w:iCs/>
          <w:sz w:val="24"/>
          <w:szCs w:val="24"/>
        </w:rPr>
        <w:t>26.</w:t>
      </w:r>
    </w:p>
    <w:p w14:paraId="4D8B257F" w14:textId="77777777" w:rsidR="00A93279" w:rsidRPr="00354A2C" w:rsidRDefault="00A93279" w:rsidP="00954752">
      <w:pPr>
        <w:jc w:val="both"/>
        <w:rPr>
          <w:rFonts w:asciiTheme="majorHAnsi" w:hAnsiTheme="majorHAnsi" w:cstheme="majorHAnsi"/>
          <w:iCs/>
          <w:sz w:val="24"/>
          <w:szCs w:val="24"/>
        </w:rPr>
      </w:pPr>
    </w:p>
    <w:p w14:paraId="76A3C493" w14:textId="727F2E21" w:rsidR="00954752" w:rsidRDefault="00954752" w:rsidP="00954752">
      <w:pPr>
        <w:rPr>
          <w:rFonts w:asciiTheme="majorHAnsi" w:hAnsiTheme="majorHAnsi" w:cstheme="majorHAnsi"/>
          <w:b/>
          <w:bCs/>
          <w:iCs/>
          <w:sz w:val="24"/>
          <w:szCs w:val="24"/>
        </w:rPr>
      </w:pPr>
      <w:r w:rsidRPr="00DA1133">
        <w:rPr>
          <w:rFonts w:asciiTheme="majorHAnsi" w:hAnsiTheme="majorHAnsi" w:cstheme="majorHAnsi"/>
          <w:b/>
          <w:bCs/>
          <w:iCs/>
          <w:sz w:val="24"/>
          <w:szCs w:val="24"/>
        </w:rPr>
        <w:t>Quali sono i settori di mercato che possono trarre vantaggio dal nuovo compressore GA FLX</w:t>
      </w:r>
      <w:r>
        <w:rPr>
          <w:rFonts w:asciiTheme="majorHAnsi" w:hAnsiTheme="majorHAnsi" w:cstheme="majorHAnsi"/>
          <w:b/>
          <w:bCs/>
          <w:iCs/>
          <w:sz w:val="24"/>
          <w:szCs w:val="24"/>
        </w:rPr>
        <w:t xml:space="preserve"> </w:t>
      </w:r>
      <w:r w:rsidR="00D466F7">
        <w:rPr>
          <w:rFonts w:asciiTheme="majorHAnsi" w:hAnsiTheme="majorHAnsi" w:cstheme="majorHAnsi"/>
          <w:b/>
          <w:bCs/>
          <w:iCs/>
          <w:sz w:val="24"/>
          <w:szCs w:val="24"/>
        </w:rPr>
        <w:t>a doppia velocità</w:t>
      </w:r>
      <w:r w:rsidRPr="00DA1133">
        <w:rPr>
          <w:rFonts w:asciiTheme="majorHAnsi" w:hAnsiTheme="majorHAnsi" w:cstheme="majorHAnsi"/>
          <w:b/>
          <w:bCs/>
          <w:iCs/>
          <w:sz w:val="24"/>
          <w:szCs w:val="24"/>
        </w:rPr>
        <w:t>?</w:t>
      </w:r>
    </w:p>
    <w:p w14:paraId="5A3C3E82" w14:textId="2B0B5164" w:rsidR="00954752" w:rsidRDefault="00954752" w:rsidP="005376BF">
      <w:pPr>
        <w:jc w:val="both"/>
        <w:rPr>
          <w:rFonts w:asciiTheme="majorHAnsi" w:hAnsiTheme="majorHAnsi" w:cstheme="majorHAnsi"/>
          <w:iCs/>
          <w:sz w:val="24"/>
          <w:szCs w:val="24"/>
        </w:rPr>
      </w:pPr>
      <w:r>
        <w:rPr>
          <w:rFonts w:asciiTheme="majorHAnsi" w:hAnsiTheme="majorHAnsi" w:cstheme="majorHAnsi"/>
          <w:iCs/>
          <w:sz w:val="24"/>
          <w:szCs w:val="24"/>
        </w:rPr>
        <w:t xml:space="preserve">I compressori GA FLX a </w:t>
      </w:r>
      <w:r w:rsidR="00D466F7">
        <w:rPr>
          <w:rFonts w:asciiTheme="majorHAnsi" w:hAnsiTheme="majorHAnsi" w:cstheme="majorHAnsi"/>
          <w:iCs/>
          <w:sz w:val="24"/>
          <w:szCs w:val="24"/>
        </w:rPr>
        <w:t xml:space="preserve">doppia </w:t>
      </w:r>
      <w:r>
        <w:rPr>
          <w:rFonts w:asciiTheme="majorHAnsi" w:hAnsiTheme="majorHAnsi" w:cstheme="majorHAnsi"/>
          <w:iCs/>
          <w:sz w:val="24"/>
          <w:szCs w:val="24"/>
        </w:rPr>
        <w:t xml:space="preserve">velocità sono compressori a vite a iniezione di olio, possono pertanto </w:t>
      </w:r>
      <w:r w:rsidRPr="004D2B06">
        <w:rPr>
          <w:rFonts w:asciiTheme="majorHAnsi" w:hAnsiTheme="majorHAnsi" w:cstheme="majorHAnsi"/>
          <w:iCs/>
          <w:sz w:val="24"/>
          <w:szCs w:val="24"/>
        </w:rPr>
        <w:t xml:space="preserve">essere utilizzati in numerosi </w:t>
      </w:r>
      <w:r w:rsidR="00D02CBE" w:rsidRPr="004D2B06">
        <w:rPr>
          <w:rFonts w:asciiTheme="majorHAnsi" w:hAnsiTheme="majorHAnsi" w:cstheme="majorHAnsi"/>
          <w:iCs/>
          <w:sz w:val="24"/>
          <w:szCs w:val="24"/>
        </w:rPr>
        <w:t xml:space="preserve">settori </w:t>
      </w:r>
      <w:r w:rsidR="00C41C96" w:rsidRPr="004D2B06">
        <w:rPr>
          <w:rFonts w:asciiTheme="majorHAnsi" w:hAnsiTheme="majorHAnsi" w:cstheme="majorHAnsi"/>
          <w:iCs/>
          <w:sz w:val="24"/>
          <w:szCs w:val="24"/>
        </w:rPr>
        <w:t>industriali,</w:t>
      </w:r>
      <w:r w:rsidRPr="004D2B06">
        <w:rPr>
          <w:rFonts w:asciiTheme="majorHAnsi" w:hAnsiTheme="majorHAnsi" w:cstheme="majorHAnsi"/>
          <w:iCs/>
          <w:sz w:val="24"/>
          <w:szCs w:val="24"/>
        </w:rPr>
        <w:t xml:space="preserve"> fra cui</w:t>
      </w:r>
      <w:r>
        <w:rPr>
          <w:rFonts w:asciiTheme="majorHAnsi" w:hAnsiTheme="majorHAnsi" w:cstheme="majorHAnsi"/>
          <w:iCs/>
          <w:sz w:val="24"/>
          <w:szCs w:val="24"/>
        </w:rPr>
        <w:t xml:space="preserve"> la plastica,</w:t>
      </w:r>
      <w:r w:rsidRPr="001817C8">
        <w:rPr>
          <w:rFonts w:asciiTheme="majorHAnsi" w:hAnsiTheme="majorHAnsi" w:cstheme="majorHAnsi"/>
          <w:iCs/>
          <w:sz w:val="24"/>
          <w:szCs w:val="24"/>
        </w:rPr>
        <w:t xml:space="preserve"> </w:t>
      </w:r>
      <w:r>
        <w:rPr>
          <w:rFonts w:asciiTheme="majorHAnsi" w:hAnsiTheme="majorHAnsi" w:cstheme="majorHAnsi"/>
          <w:iCs/>
          <w:sz w:val="24"/>
          <w:szCs w:val="24"/>
        </w:rPr>
        <w:t>il vetro, l’</w:t>
      </w:r>
      <w:r w:rsidRPr="001817C8">
        <w:rPr>
          <w:rFonts w:asciiTheme="majorHAnsi" w:hAnsiTheme="majorHAnsi" w:cstheme="majorHAnsi"/>
          <w:iCs/>
          <w:sz w:val="24"/>
          <w:szCs w:val="24"/>
        </w:rPr>
        <w:t>energia</w:t>
      </w:r>
      <w:r>
        <w:rPr>
          <w:rFonts w:asciiTheme="majorHAnsi" w:hAnsiTheme="majorHAnsi" w:cstheme="majorHAnsi"/>
          <w:iCs/>
          <w:sz w:val="24"/>
          <w:szCs w:val="24"/>
        </w:rPr>
        <w:t xml:space="preserve">, il </w:t>
      </w:r>
      <w:r w:rsidRPr="001817C8">
        <w:rPr>
          <w:rFonts w:asciiTheme="majorHAnsi" w:hAnsiTheme="majorHAnsi" w:cstheme="majorHAnsi"/>
          <w:iCs/>
          <w:sz w:val="24"/>
          <w:szCs w:val="24"/>
        </w:rPr>
        <w:t>packaging</w:t>
      </w:r>
      <w:r>
        <w:rPr>
          <w:rFonts w:asciiTheme="majorHAnsi" w:hAnsiTheme="majorHAnsi" w:cstheme="majorHAnsi"/>
          <w:iCs/>
          <w:sz w:val="24"/>
          <w:szCs w:val="24"/>
        </w:rPr>
        <w:t xml:space="preserve"> e l’</w:t>
      </w:r>
      <w:r w:rsidRPr="001817C8">
        <w:rPr>
          <w:rFonts w:asciiTheme="majorHAnsi" w:hAnsiTheme="majorHAnsi" w:cstheme="majorHAnsi"/>
          <w:iCs/>
          <w:sz w:val="24"/>
          <w:szCs w:val="24"/>
        </w:rPr>
        <w:t>automazione industriale</w:t>
      </w:r>
      <w:r>
        <w:rPr>
          <w:rFonts w:asciiTheme="majorHAnsi" w:hAnsiTheme="majorHAnsi" w:cstheme="majorHAnsi"/>
          <w:iCs/>
          <w:sz w:val="24"/>
          <w:szCs w:val="24"/>
        </w:rPr>
        <w:t>. Da un punto di vista applicativo</w:t>
      </w:r>
      <w:r w:rsidR="00D466F7">
        <w:rPr>
          <w:rFonts w:asciiTheme="majorHAnsi" w:hAnsiTheme="majorHAnsi" w:cstheme="majorHAnsi"/>
          <w:iCs/>
          <w:sz w:val="24"/>
          <w:szCs w:val="24"/>
        </w:rPr>
        <w:t>,</w:t>
      </w:r>
      <w:r>
        <w:rPr>
          <w:rFonts w:asciiTheme="majorHAnsi" w:hAnsiTheme="majorHAnsi" w:cstheme="majorHAnsi"/>
          <w:iCs/>
          <w:sz w:val="24"/>
          <w:szCs w:val="24"/>
        </w:rPr>
        <w:t xml:space="preserve"> si tratta di compressori a velocità fissa</w:t>
      </w:r>
      <w:r w:rsidR="00674C58">
        <w:rPr>
          <w:rFonts w:asciiTheme="majorHAnsi" w:hAnsiTheme="majorHAnsi" w:cstheme="majorHAnsi"/>
          <w:iCs/>
          <w:sz w:val="24"/>
          <w:szCs w:val="24"/>
        </w:rPr>
        <w:t xml:space="preserve"> </w:t>
      </w:r>
      <w:r>
        <w:rPr>
          <w:rFonts w:asciiTheme="majorHAnsi" w:hAnsiTheme="majorHAnsi" w:cstheme="majorHAnsi"/>
          <w:iCs/>
          <w:sz w:val="24"/>
          <w:szCs w:val="24"/>
        </w:rPr>
        <w:t>adatti a tutte le applicazioni che richiedono una portata d’aria costante, ad esempio in linee di produzione con robot automatici.</w:t>
      </w:r>
    </w:p>
    <w:p w14:paraId="38915C23" w14:textId="77777777" w:rsidR="009D6D12" w:rsidRPr="00ED145F" w:rsidRDefault="009D6D12" w:rsidP="005376BF">
      <w:pPr>
        <w:jc w:val="both"/>
        <w:rPr>
          <w:rFonts w:asciiTheme="majorHAnsi" w:hAnsiTheme="majorHAnsi" w:cstheme="majorHAnsi"/>
          <w:b/>
          <w:bCs/>
          <w:iCs/>
          <w:sz w:val="24"/>
          <w:szCs w:val="24"/>
        </w:rPr>
      </w:pPr>
    </w:p>
    <w:p w14:paraId="567F185B" w14:textId="109C996E" w:rsidR="00954752" w:rsidRDefault="00954752" w:rsidP="00954752">
      <w:pPr>
        <w:rPr>
          <w:rFonts w:asciiTheme="majorHAnsi" w:hAnsiTheme="majorHAnsi" w:cstheme="majorHAnsi"/>
          <w:b/>
          <w:bCs/>
          <w:iCs/>
          <w:sz w:val="24"/>
          <w:szCs w:val="24"/>
        </w:rPr>
      </w:pPr>
      <w:r w:rsidRPr="00DA1133">
        <w:rPr>
          <w:rFonts w:asciiTheme="majorHAnsi" w:hAnsiTheme="majorHAnsi" w:cstheme="majorHAnsi"/>
          <w:b/>
          <w:bCs/>
          <w:iCs/>
          <w:sz w:val="24"/>
          <w:szCs w:val="24"/>
        </w:rPr>
        <w:t xml:space="preserve">Come si fa a sapere quando è conveniente aggiornare il compressore GA FLX </w:t>
      </w:r>
      <w:r w:rsidR="00F96C1C">
        <w:rPr>
          <w:rFonts w:asciiTheme="majorHAnsi" w:hAnsiTheme="majorHAnsi" w:cstheme="majorHAnsi"/>
          <w:b/>
          <w:bCs/>
          <w:iCs/>
          <w:sz w:val="24"/>
          <w:szCs w:val="24"/>
        </w:rPr>
        <w:t>a doppia velocità</w:t>
      </w:r>
      <w:r>
        <w:rPr>
          <w:rFonts w:asciiTheme="majorHAnsi" w:hAnsiTheme="majorHAnsi" w:cstheme="majorHAnsi"/>
          <w:b/>
          <w:bCs/>
          <w:iCs/>
          <w:sz w:val="24"/>
          <w:szCs w:val="24"/>
        </w:rPr>
        <w:t xml:space="preserve"> </w:t>
      </w:r>
      <w:r w:rsidRPr="00DA1133">
        <w:rPr>
          <w:rFonts w:asciiTheme="majorHAnsi" w:hAnsiTheme="majorHAnsi" w:cstheme="majorHAnsi"/>
          <w:b/>
          <w:bCs/>
          <w:iCs/>
          <w:sz w:val="24"/>
          <w:szCs w:val="24"/>
        </w:rPr>
        <w:t>tramutandolo in un compressore a Velocità Variabile?</w:t>
      </w:r>
    </w:p>
    <w:p w14:paraId="3ACC0E23" w14:textId="55B2C4F4" w:rsidR="004D2B06" w:rsidRPr="004D2B06" w:rsidRDefault="004D2B06" w:rsidP="004D2B06">
      <w:pPr>
        <w:jc w:val="both"/>
        <w:rPr>
          <w:rFonts w:ascii="Source Sans Pro" w:hAnsi="Source Sans Pro"/>
          <w:color w:val="FFFFFF"/>
          <w:sz w:val="27"/>
          <w:szCs w:val="27"/>
          <w:shd w:val="clear" w:color="auto" w:fill="0078A1"/>
        </w:rPr>
      </w:pPr>
      <w:r>
        <w:rPr>
          <w:rFonts w:asciiTheme="majorHAnsi" w:hAnsiTheme="majorHAnsi" w:cstheme="majorHAnsi"/>
          <w:iCs/>
          <w:sz w:val="24"/>
          <w:szCs w:val="24"/>
        </w:rPr>
        <w:t>Nel corso del funzionamento</w:t>
      </w:r>
      <w:r w:rsidR="00F96C1C">
        <w:rPr>
          <w:rFonts w:asciiTheme="majorHAnsi" w:hAnsiTheme="majorHAnsi" w:cstheme="majorHAnsi"/>
          <w:iCs/>
          <w:sz w:val="24"/>
          <w:szCs w:val="24"/>
        </w:rPr>
        <w:t>,</w:t>
      </w:r>
      <w:r>
        <w:rPr>
          <w:rFonts w:asciiTheme="majorHAnsi" w:hAnsiTheme="majorHAnsi" w:cstheme="majorHAnsi"/>
          <w:iCs/>
          <w:sz w:val="24"/>
          <w:szCs w:val="24"/>
        </w:rPr>
        <w:t xml:space="preserve"> l’elettronica del compressore (il controller </w:t>
      </w:r>
      <w:proofErr w:type="spellStart"/>
      <w:r>
        <w:rPr>
          <w:rFonts w:asciiTheme="majorHAnsi" w:hAnsiTheme="majorHAnsi" w:cstheme="majorHAnsi"/>
          <w:iCs/>
          <w:sz w:val="24"/>
          <w:szCs w:val="24"/>
        </w:rPr>
        <w:t>Elektronikon</w:t>
      </w:r>
      <w:proofErr w:type="spellEnd"/>
      <w:r>
        <w:rPr>
          <w:rFonts w:asciiTheme="majorHAnsi" w:hAnsiTheme="majorHAnsi" w:cstheme="majorHAnsi"/>
          <w:iCs/>
          <w:sz w:val="24"/>
          <w:szCs w:val="24"/>
        </w:rPr>
        <w:t xml:space="preserve">) analizza i consumi energetici </w:t>
      </w:r>
      <w:r w:rsidRPr="004D2B06">
        <w:rPr>
          <w:rFonts w:asciiTheme="majorHAnsi" w:hAnsiTheme="majorHAnsi" w:cstheme="majorHAnsi"/>
          <w:iCs/>
          <w:sz w:val="24"/>
          <w:szCs w:val="24"/>
        </w:rPr>
        <w:t>e i risparmi che si</w:t>
      </w:r>
      <w:r>
        <w:rPr>
          <w:rFonts w:asciiTheme="majorHAnsi" w:hAnsiTheme="majorHAnsi" w:cstheme="majorHAnsi"/>
          <w:iCs/>
          <w:sz w:val="24"/>
          <w:szCs w:val="24"/>
        </w:rPr>
        <w:t xml:space="preserve"> potrebbero ottenere qualora si decidesse di aggiornare il compressore ad un sistema con funzionamento </w:t>
      </w:r>
      <w:r w:rsidRPr="004D2B06">
        <w:rPr>
          <w:rFonts w:asciiTheme="majorHAnsi" w:hAnsiTheme="majorHAnsi" w:cstheme="majorHAnsi"/>
          <w:iCs/>
          <w:sz w:val="24"/>
          <w:szCs w:val="24"/>
        </w:rPr>
        <w:t>a velocità variabile (VSD). Questa analisi non si basa su ipotesi generali o su risparmi medi, ma sui dati reali ottenuti analizzando</w:t>
      </w:r>
      <w:r w:rsidRPr="004131AE">
        <w:rPr>
          <w:rFonts w:asciiTheme="majorHAnsi" w:hAnsiTheme="majorHAnsi" w:cstheme="majorHAnsi"/>
          <w:iCs/>
          <w:sz w:val="24"/>
          <w:szCs w:val="24"/>
        </w:rPr>
        <w:t xml:space="preserve"> il </w:t>
      </w:r>
      <w:r w:rsidRPr="004D2B06">
        <w:rPr>
          <w:rFonts w:asciiTheme="majorHAnsi" w:hAnsiTheme="majorHAnsi" w:cstheme="majorHAnsi"/>
          <w:iCs/>
          <w:sz w:val="24"/>
          <w:szCs w:val="24"/>
        </w:rPr>
        <w:t xml:space="preserve">funzionamento effettivo del GA FLX a doppia velocità. </w:t>
      </w:r>
    </w:p>
    <w:p w14:paraId="306FFE7A" w14:textId="216DFD3B" w:rsidR="004D2B06" w:rsidRDefault="004D2B06" w:rsidP="004D2B06">
      <w:pPr>
        <w:jc w:val="both"/>
        <w:rPr>
          <w:rFonts w:asciiTheme="majorHAnsi" w:hAnsiTheme="majorHAnsi" w:cstheme="majorHAnsi"/>
          <w:iCs/>
          <w:sz w:val="24"/>
          <w:szCs w:val="24"/>
        </w:rPr>
      </w:pPr>
      <w:r w:rsidRPr="004D2B06">
        <w:rPr>
          <w:rFonts w:asciiTheme="majorHAnsi" w:hAnsiTheme="majorHAnsi" w:cstheme="majorHAnsi"/>
          <w:iCs/>
          <w:sz w:val="24"/>
          <w:szCs w:val="24"/>
        </w:rPr>
        <w:t>Allo scadere di 1.000 ore di funzionamento</w:t>
      </w:r>
      <w:r w:rsidR="0091799C">
        <w:rPr>
          <w:rFonts w:asciiTheme="majorHAnsi" w:hAnsiTheme="majorHAnsi" w:cstheme="majorHAnsi"/>
          <w:iCs/>
          <w:sz w:val="24"/>
          <w:szCs w:val="24"/>
        </w:rPr>
        <w:t>,</w:t>
      </w:r>
      <w:r w:rsidRPr="004D2B06">
        <w:rPr>
          <w:rFonts w:asciiTheme="majorHAnsi" w:hAnsiTheme="majorHAnsi" w:cstheme="majorHAnsi"/>
          <w:iCs/>
          <w:sz w:val="24"/>
          <w:szCs w:val="24"/>
        </w:rPr>
        <w:t xml:space="preserve"> il sistema invia automaticamente, tramite il sistema di monitoraggio SMARTLINK, un report </w:t>
      </w:r>
      <w:r>
        <w:rPr>
          <w:rFonts w:asciiTheme="majorHAnsi" w:hAnsiTheme="majorHAnsi" w:cstheme="majorHAnsi"/>
          <w:iCs/>
          <w:sz w:val="24"/>
          <w:szCs w:val="24"/>
        </w:rPr>
        <w:t xml:space="preserve">con </w:t>
      </w:r>
      <w:r w:rsidRPr="004D2B06">
        <w:rPr>
          <w:rFonts w:asciiTheme="majorHAnsi" w:hAnsiTheme="majorHAnsi" w:cstheme="majorHAnsi"/>
          <w:iCs/>
          <w:sz w:val="24"/>
          <w:szCs w:val="24"/>
        </w:rPr>
        <w:t xml:space="preserve">i risultati dell’analisi e </w:t>
      </w:r>
      <w:r>
        <w:rPr>
          <w:rFonts w:asciiTheme="majorHAnsi" w:hAnsiTheme="majorHAnsi" w:cstheme="majorHAnsi"/>
          <w:iCs/>
          <w:sz w:val="24"/>
          <w:szCs w:val="24"/>
        </w:rPr>
        <w:t xml:space="preserve">una stima dei </w:t>
      </w:r>
      <w:r w:rsidRPr="004D2B06">
        <w:rPr>
          <w:rFonts w:asciiTheme="majorHAnsi" w:hAnsiTheme="majorHAnsi" w:cstheme="majorHAnsi"/>
          <w:iCs/>
          <w:sz w:val="24"/>
          <w:szCs w:val="24"/>
        </w:rPr>
        <w:t xml:space="preserve">tempi </w:t>
      </w:r>
      <w:r w:rsidR="004131AE">
        <w:rPr>
          <w:rFonts w:asciiTheme="majorHAnsi" w:hAnsiTheme="majorHAnsi" w:cstheme="majorHAnsi"/>
          <w:iCs/>
          <w:sz w:val="24"/>
          <w:szCs w:val="24"/>
        </w:rPr>
        <w:t xml:space="preserve">in cui </w:t>
      </w:r>
      <w:r w:rsidRPr="004D2B06">
        <w:rPr>
          <w:rFonts w:asciiTheme="majorHAnsi" w:hAnsiTheme="majorHAnsi" w:cstheme="majorHAnsi"/>
          <w:iCs/>
          <w:sz w:val="24"/>
          <w:szCs w:val="24"/>
        </w:rPr>
        <w:t xml:space="preserve">è </w:t>
      </w:r>
      <w:r w:rsidR="004131AE">
        <w:rPr>
          <w:rFonts w:asciiTheme="majorHAnsi" w:hAnsiTheme="majorHAnsi" w:cstheme="majorHAnsi"/>
          <w:iCs/>
          <w:sz w:val="24"/>
          <w:szCs w:val="24"/>
        </w:rPr>
        <w:t xml:space="preserve">previsto il </w:t>
      </w:r>
      <w:r w:rsidRPr="004D2B06">
        <w:rPr>
          <w:rFonts w:asciiTheme="majorHAnsi" w:hAnsiTheme="majorHAnsi" w:cstheme="majorHAnsi"/>
          <w:iCs/>
          <w:sz w:val="24"/>
          <w:szCs w:val="24"/>
        </w:rPr>
        <w:t xml:space="preserve">ritorno dell’investimento </w:t>
      </w:r>
      <w:r w:rsidR="004131AE" w:rsidRPr="004131AE">
        <w:rPr>
          <w:rFonts w:asciiTheme="majorHAnsi" w:hAnsiTheme="majorHAnsi" w:cstheme="majorHAnsi"/>
          <w:iCs/>
          <w:sz w:val="24"/>
          <w:szCs w:val="24"/>
        </w:rPr>
        <w:t xml:space="preserve">in caso di </w:t>
      </w:r>
      <w:r w:rsidRPr="004131AE">
        <w:rPr>
          <w:rFonts w:asciiTheme="majorHAnsi" w:hAnsiTheme="majorHAnsi" w:cstheme="majorHAnsi"/>
          <w:iCs/>
          <w:sz w:val="24"/>
          <w:szCs w:val="24"/>
        </w:rPr>
        <w:t>upgrade.</w:t>
      </w:r>
    </w:p>
    <w:p w14:paraId="54E54315" w14:textId="77777777" w:rsidR="009D6D12" w:rsidRPr="004131AE" w:rsidRDefault="009D6D12" w:rsidP="004D2B06">
      <w:pPr>
        <w:jc w:val="both"/>
        <w:rPr>
          <w:rFonts w:asciiTheme="majorHAnsi" w:hAnsiTheme="majorHAnsi" w:cstheme="majorHAnsi"/>
          <w:iCs/>
          <w:sz w:val="24"/>
          <w:szCs w:val="24"/>
        </w:rPr>
      </w:pPr>
    </w:p>
    <w:p w14:paraId="2805FD12" w14:textId="77777777" w:rsidR="00954752" w:rsidRPr="004131AE" w:rsidRDefault="00954752" w:rsidP="00954752">
      <w:pPr>
        <w:rPr>
          <w:rFonts w:asciiTheme="majorHAnsi" w:hAnsiTheme="majorHAnsi" w:cstheme="majorHAnsi"/>
          <w:b/>
          <w:bCs/>
          <w:iCs/>
          <w:sz w:val="24"/>
          <w:szCs w:val="24"/>
        </w:rPr>
      </w:pPr>
      <w:r w:rsidRPr="004131AE">
        <w:rPr>
          <w:rFonts w:asciiTheme="majorHAnsi" w:hAnsiTheme="majorHAnsi" w:cstheme="majorHAnsi"/>
          <w:b/>
          <w:bCs/>
          <w:iCs/>
          <w:sz w:val="24"/>
          <w:szCs w:val="24"/>
        </w:rPr>
        <w:t>Ci sono stati clienti che hanno potuto testare le prestazioni del sistema in via preliminare?</w:t>
      </w:r>
    </w:p>
    <w:p w14:paraId="08CA6F2A" w14:textId="6B3E90B2" w:rsidR="00954752" w:rsidRDefault="00954752" w:rsidP="00954752">
      <w:pPr>
        <w:jc w:val="both"/>
        <w:rPr>
          <w:rFonts w:asciiTheme="majorHAnsi" w:hAnsiTheme="majorHAnsi" w:cstheme="majorHAnsi"/>
          <w:iCs/>
          <w:sz w:val="24"/>
          <w:szCs w:val="24"/>
        </w:rPr>
      </w:pPr>
      <w:r w:rsidRPr="004131AE">
        <w:rPr>
          <w:rFonts w:asciiTheme="majorHAnsi" w:hAnsiTheme="majorHAnsi" w:cstheme="majorHAnsi"/>
          <w:iCs/>
          <w:sz w:val="24"/>
          <w:szCs w:val="24"/>
        </w:rPr>
        <w:t xml:space="preserve">Il compressore GA FLX </w:t>
      </w:r>
      <w:r w:rsidR="0091799C">
        <w:rPr>
          <w:rFonts w:asciiTheme="majorHAnsi" w:hAnsiTheme="majorHAnsi" w:cstheme="majorHAnsi"/>
          <w:iCs/>
          <w:sz w:val="24"/>
          <w:szCs w:val="24"/>
        </w:rPr>
        <w:t>a doppia velocità</w:t>
      </w:r>
      <w:r w:rsidRPr="004131AE">
        <w:rPr>
          <w:rFonts w:asciiTheme="majorHAnsi" w:hAnsiTheme="majorHAnsi" w:cstheme="majorHAnsi"/>
          <w:iCs/>
          <w:sz w:val="24"/>
          <w:szCs w:val="24"/>
        </w:rPr>
        <w:t xml:space="preserve"> è stato installato e testato in via preliminare in </w:t>
      </w:r>
      <w:proofErr w:type="spellStart"/>
      <w:r w:rsidRPr="004131AE">
        <w:rPr>
          <w:rFonts w:asciiTheme="majorHAnsi" w:hAnsiTheme="majorHAnsi" w:cstheme="majorHAnsi"/>
          <w:iCs/>
          <w:sz w:val="24"/>
          <w:szCs w:val="24"/>
        </w:rPr>
        <w:t>Ceyssens</w:t>
      </w:r>
      <w:proofErr w:type="spellEnd"/>
      <w:r w:rsidRPr="004131AE">
        <w:rPr>
          <w:rFonts w:asciiTheme="majorHAnsi" w:hAnsiTheme="majorHAnsi" w:cstheme="majorHAnsi"/>
          <w:iCs/>
          <w:sz w:val="24"/>
          <w:szCs w:val="24"/>
        </w:rPr>
        <w:t>, un’azienda belga che produce finestre e prodotti in vetr</w:t>
      </w:r>
      <w:r w:rsidR="00C933EA">
        <w:rPr>
          <w:rFonts w:asciiTheme="majorHAnsi" w:hAnsiTheme="majorHAnsi" w:cstheme="majorHAnsi"/>
          <w:iCs/>
          <w:sz w:val="24"/>
          <w:szCs w:val="24"/>
        </w:rPr>
        <w:t>o</w:t>
      </w:r>
      <w:r w:rsidRPr="004131AE">
        <w:rPr>
          <w:rFonts w:asciiTheme="majorHAnsi" w:hAnsiTheme="majorHAnsi" w:cstheme="majorHAnsi"/>
          <w:iCs/>
          <w:sz w:val="24"/>
          <w:szCs w:val="24"/>
        </w:rPr>
        <w:t>. La produzione di lastre di vetro richiede aria compressa in tutte le fasi produttive, fra cui il taglio e la pulizia. In particolare, la costruzione di doppi o tripli vetri, che hanno una camera d’aria di isolamento fra le lastre, richiede aria compressa di elevata qualità priva di tracce di polvere o umidità. “Siamo stati la prima realtà industriale a testare questo nuovo compressore, e possiamo confermare, dopo parecchi mesi di funzionamento della macchina in ambiente produttivo, che è il miglior compressore a velocità fissa che abbia</w:t>
      </w:r>
      <w:r w:rsidR="004949B5">
        <w:rPr>
          <w:rFonts w:asciiTheme="majorHAnsi" w:hAnsiTheme="majorHAnsi" w:cstheme="majorHAnsi"/>
          <w:iCs/>
          <w:sz w:val="24"/>
          <w:szCs w:val="24"/>
        </w:rPr>
        <w:t>m</w:t>
      </w:r>
      <w:r w:rsidRPr="004131AE">
        <w:rPr>
          <w:rFonts w:asciiTheme="majorHAnsi" w:hAnsiTheme="majorHAnsi" w:cstheme="majorHAnsi"/>
          <w:iCs/>
          <w:sz w:val="24"/>
          <w:szCs w:val="24"/>
        </w:rPr>
        <w:t xml:space="preserve">o mai provato, con risparmi energetici senza precedenti” ha affermato </w:t>
      </w:r>
      <w:proofErr w:type="spellStart"/>
      <w:r w:rsidRPr="004131AE">
        <w:rPr>
          <w:rFonts w:asciiTheme="majorHAnsi" w:hAnsiTheme="majorHAnsi" w:cstheme="majorHAnsi"/>
          <w:iCs/>
          <w:sz w:val="24"/>
          <w:szCs w:val="24"/>
        </w:rPr>
        <w:t>Elke</w:t>
      </w:r>
      <w:proofErr w:type="spellEnd"/>
      <w:r w:rsidRPr="004131AE">
        <w:rPr>
          <w:rFonts w:asciiTheme="majorHAnsi" w:hAnsiTheme="majorHAnsi" w:cstheme="majorHAnsi"/>
          <w:iCs/>
          <w:sz w:val="24"/>
          <w:szCs w:val="24"/>
        </w:rPr>
        <w:t xml:space="preserve"> Van </w:t>
      </w:r>
      <w:proofErr w:type="spellStart"/>
      <w:r w:rsidRPr="004131AE">
        <w:rPr>
          <w:rFonts w:asciiTheme="majorHAnsi" w:hAnsiTheme="majorHAnsi" w:cstheme="majorHAnsi"/>
          <w:iCs/>
          <w:sz w:val="24"/>
          <w:szCs w:val="24"/>
        </w:rPr>
        <w:t>Overbeke</w:t>
      </w:r>
      <w:proofErr w:type="spellEnd"/>
      <w:r w:rsidRPr="004131AE">
        <w:rPr>
          <w:rFonts w:asciiTheme="majorHAnsi" w:hAnsiTheme="majorHAnsi" w:cstheme="majorHAnsi"/>
          <w:iCs/>
          <w:sz w:val="24"/>
          <w:szCs w:val="24"/>
        </w:rPr>
        <w:t xml:space="preserve">, Product Manager di </w:t>
      </w:r>
      <w:proofErr w:type="spellStart"/>
      <w:r w:rsidRPr="004131AE">
        <w:rPr>
          <w:rFonts w:asciiTheme="majorHAnsi" w:hAnsiTheme="majorHAnsi" w:cstheme="majorHAnsi"/>
          <w:iCs/>
          <w:sz w:val="24"/>
          <w:szCs w:val="24"/>
        </w:rPr>
        <w:t>Ceyssens</w:t>
      </w:r>
      <w:proofErr w:type="spellEnd"/>
      <w:r w:rsidRPr="004131AE">
        <w:rPr>
          <w:rFonts w:asciiTheme="majorHAnsi" w:hAnsiTheme="majorHAnsi" w:cstheme="majorHAnsi"/>
          <w:iCs/>
          <w:sz w:val="24"/>
          <w:szCs w:val="24"/>
        </w:rPr>
        <w:t xml:space="preserve"> Group.</w:t>
      </w:r>
    </w:p>
    <w:p w14:paraId="71DD57BD" w14:textId="77777777" w:rsidR="009D6D12" w:rsidRDefault="009D6D12" w:rsidP="00954752">
      <w:pPr>
        <w:jc w:val="both"/>
        <w:rPr>
          <w:rFonts w:asciiTheme="majorHAnsi" w:hAnsiTheme="majorHAnsi" w:cstheme="majorHAnsi"/>
          <w:iCs/>
          <w:sz w:val="24"/>
          <w:szCs w:val="24"/>
        </w:rPr>
      </w:pPr>
    </w:p>
    <w:p w14:paraId="35B3F59B" w14:textId="77777777" w:rsidR="005E6E4A" w:rsidRDefault="005E6E4A" w:rsidP="00954752">
      <w:pPr>
        <w:jc w:val="both"/>
        <w:rPr>
          <w:rFonts w:asciiTheme="majorHAnsi" w:hAnsiTheme="majorHAnsi" w:cstheme="majorHAnsi"/>
          <w:iCs/>
          <w:sz w:val="24"/>
          <w:szCs w:val="24"/>
        </w:rPr>
      </w:pPr>
    </w:p>
    <w:p w14:paraId="223186FB" w14:textId="77777777" w:rsidR="005E6E4A" w:rsidRPr="005E6E4A" w:rsidRDefault="005E6E4A" w:rsidP="005E6E4A">
      <w:pPr>
        <w:jc w:val="right"/>
        <w:rPr>
          <w:rFonts w:asciiTheme="majorHAnsi" w:hAnsiTheme="majorHAnsi" w:cstheme="majorHAnsi"/>
          <w:b/>
          <w:bCs/>
          <w:iCs/>
          <w:color w:val="0099CC" w:themeColor="accent1"/>
          <w:sz w:val="24"/>
          <w:szCs w:val="24"/>
        </w:rPr>
      </w:pPr>
      <w:r w:rsidRPr="005E6E4A">
        <w:rPr>
          <w:rFonts w:asciiTheme="majorHAnsi" w:hAnsiTheme="majorHAnsi" w:cstheme="majorHAnsi"/>
          <w:b/>
          <w:bCs/>
          <w:iCs/>
          <w:color w:val="0099CC" w:themeColor="accent1"/>
          <w:sz w:val="24"/>
          <w:szCs w:val="24"/>
        </w:rPr>
        <w:t>../…</w:t>
      </w:r>
    </w:p>
    <w:p w14:paraId="61140028" w14:textId="77777777" w:rsidR="005E6E4A" w:rsidRPr="005E6E4A" w:rsidRDefault="005E6E4A" w:rsidP="005E6E4A">
      <w:pPr>
        <w:rPr>
          <w:rFonts w:asciiTheme="majorHAnsi" w:hAnsiTheme="majorHAnsi" w:cstheme="majorHAnsi"/>
          <w:b/>
          <w:bCs/>
          <w:iCs/>
          <w:color w:val="0099CC" w:themeColor="accent1"/>
          <w:sz w:val="24"/>
          <w:szCs w:val="24"/>
        </w:rPr>
      </w:pPr>
      <w:r w:rsidRPr="005E6E4A">
        <w:rPr>
          <w:rFonts w:asciiTheme="majorHAnsi" w:hAnsiTheme="majorHAnsi" w:cstheme="majorHAnsi"/>
          <w:b/>
          <w:bCs/>
          <w:iCs/>
          <w:color w:val="0099CC" w:themeColor="accent1"/>
          <w:sz w:val="24"/>
          <w:szCs w:val="24"/>
        </w:rPr>
        <w:lastRenderedPageBreak/>
        <w:t>./</w:t>
      </w:r>
      <w:r>
        <w:rPr>
          <w:rFonts w:asciiTheme="majorHAnsi" w:hAnsiTheme="majorHAnsi" w:cstheme="majorHAnsi"/>
          <w:b/>
          <w:bCs/>
          <w:iCs/>
          <w:color w:val="0099CC" w:themeColor="accent1"/>
          <w:sz w:val="24"/>
          <w:szCs w:val="24"/>
        </w:rPr>
        <w:t>..</w:t>
      </w:r>
    </w:p>
    <w:p w14:paraId="2224520F" w14:textId="77777777" w:rsidR="005E6E4A" w:rsidRPr="004131AE" w:rsidRDefault="005E6E4A" w:rsidP="00954752">
      <w:pPr>
        <w:jc w:val="both"/>
        <w:rPr>
          <w:rFonts w:asciiTheme="majorHAnsi" w:hAnsiTheme="majorHAnsi" w:cstheme="majorHAnsi"/>
          <w:iCs/>
          <w:sz w:val="24"/>
          <w:szCs w:val="24"/>
        </w:rPr>
      </w:pPr>
    </w:p>
    <w:p w14:paraId="1025AC6B" w14:textId="77777777" w:rsidR="004131AE" w:rsidRDefault="00954752" w:rsidP="004131AE">
      <w:pPr>
        <w:rPr>
          <w:rFonts w:asciiTheme="majorHAnsi" w:hAnsiTheme="majorHAnsi" w:cstheme="majorHAnsi"/>
          <w:b/>
          <w:bCs/>
          <w:iCs/>
          <w:sz w:val="24"/>
          <w:szCs w:val="24"/>
        </w:rPr>
      </w:pPr>
      <w:r w:rsidRPr="004131AE">
        <w:rPr>
          <w:rFonts w:asciiTheme="majorHAnsi" w:hAnsiTheme="majorHAnsi" w:cstheme="majorHAnsi"/>
          <w:b/>
          <w:bCs/>
          <w:iCs/>
          <w:sz w:val="24"/>
          <w:szCs w:val="24"/>
        </w:rPr>
        <w:t>Ci sono già stati i primi ordini in Italia?</w:t>
      </w:r>
    </w:p>
    <w:p w14:paraId="2A27C2A4" w14:textId="4B5C5364" w:rsidR="00A87D42" w:rsidRDefault="00954752" w:rsidP="00C41C96">
      <w:pPr>
        <w:jc w:val="both"/>
        <w:rPr>
          <w:rFonts w:asciiTheme="majorHAnsi" w:hAnsiTheme="majorHAnsi" w:cstheme="majorHAnsi"/>
          <w:iCs/>
          <w:sz w:val="24"/>
          <w:szCs w:val="24"/>
        </w:rPr>
      </w:pPr>
      <w:r w:rsidRPr="004131AE">
        <w:rPr>
          <w:rFonts w:asciiTheme="majorHAnsi" w:hAnsiTheme="majorHAnsi" w:cstheme="majorHAnsi"/>
          <w:iCs/>
          <w:sz w:val="24"/>
          <w:szCs w:val="24"/>
        </w:rPr>
        <w:t xml:space="preserve">Sì, il nuovo compressore è stato presentato in gennaio e sono già prevenuti i primi ordini. </w:t>
      </w:r>
      <w:r w:rsidR="004E558C" w:rsidRPr="004131AE">
        <w:rPr>
          <w:rFonts w:asciiTheme="majorHAnsi" w:hAnsiTheme="majorHAnsi" w:cstheme="majorHAnsi"/>
          <w:iCs/>
          <w:sz w:val="24"/>
          <w:szCs w:val="24"/>
        </w:rPr>
        <w:t>È</w:t>
      </w:r>
      <w:r w:rsidRPr="004131AE">
        <w:rPr>
          <w:rFonts w:asciiTheme="majorHAnsi" w:hAnsiTheme="majorHAnsi" w:cstheme="majorHAnsi"/>
          <w:iCs/>
          <w:sz w:val="24"/>
          <w:szCs w:val="24"/>
        </w:rPr>
        <w:t xml:space="preserve"> una conferma dell’attenzione dei clienti ai risparmi energetici e alla sostenibilità ambientale</w:t>
      </w:r>
      <w:r w:rsidR="00203267" w:rsidRPr="004131AE">
        <w:rPr>
          <w:rFonts w:asciiTheme="majorHAnsi" w:hAnsiTheme="majorHAnsi" w:cstheme="majorHAnsi"/>
          <w:iCs/>
          <w:sz w:val="24"/>
          <w:szCs w:val="24"/>
        </w:rPr>
        <w:t>, e</w:t>
      </w:r>
      <w:r w:rsidR="004E558C">
        <w:rPr>
          <w:rFonts w:asciiTheme="majorHAnsi" w:hAnsiTheme="majorHAnsi" w:cstheme="majorHAnsi"/>
          <w:iCs/>
          <w:sz w:val="24"/>
          <w:szCs w:val="24"/>
        </w:rPr>
        <w:t>d è anche</w:t>
      </w:r>
      <w:r w:rsidR="00203267" w:rsidRPr="004131AE">
        <w:rPr>
          <w:rFonts w:asciiTheme="majorHAnsi" w:hAnsiTheme="majorHAnsi" w:cstheme="majorHAnsi"/>
          <w:iCs/>
          <w:sz w:val="24"/>
          <w:szCs w:val="24"/>
        </w:rPr>
        <w:t xml:space="preserve"> una dimostrazione </w:t>
      </w:r>
      <w:r w:rsidR="004E558C">
        <w:rPr>
          <w:rFonts w:asciiTheme="majorHAnsi" w:hAnsiTheme="majorHAnsi" w:cstheme="majorHAnsi"/>
          <w:iCs/>
          <w:sz w:val="24"/>
          <w:szCs w:val="24"/>
        </w:rPr>
        <w:t xml:space="preserve">del fatto </w:t>
      </w:r>
      <w:r w:rsidRPr="004131AE">
        <w:rPr>
          <w:rFonts w:asciiTheme="majorHAnsi" w:hAnsiTheme="majorHAnsi" w:cstheme="majorHAnsi"/>
          <w:iCs/>
          <w:sz w:val="24"/>
          <w:szCs w:val="24"/>
        </w:rPr>
        <w:t>che la nuova macchina soddisfa le esigenze di tutti coloro che non se la sentono di affrontare da subito l’investimento in un sistema a velocità variabile.</w:t>
      </w:r>
      <w:r>
        <w:rPr>
          <w:rFonts w:asciiTheme="majorHAnsi" w:hAnsiTheme="majorHAnsi" w:cstheme="majorHAnsi"/>
          <w:iCs/>
          <w:sz w:val="24"/>
          <w:szCs w:val="24"/>
        </w:rPr>
        <w:t xml:space="preserve"> </w:t>
      </w:r>
      <w:bookmarkEnd w:id="0"/>
    </w:p>
    <w:p w14:paraId="639D13FE" w14:textId="77777777" w:rsidR="00C41C96" w:rsidRPr="005376BF" w:rsidRDefault="00C41C96" w:rsidP="00C41C96">
      <w:pPr>
        <w:jc w:val="both"/>
      </w:pPr>
    </w:p>
    <w:p w14:paraId="0DAED228" w14:textId="6D1C40B8" w:rsidR="003017C0" w:rsidRDefault="00A9317C" w:rsidP="00405B75">
      <w:pPr>
        <w:pStyle w:val="NormaleWeb"/>
        <w:shd w:val="clear" w:color="auto" w:fill="FFFFFF"/>
        <w:spacing w:before="0" w:beforeAutospacing="0" w:after="120" w:afterAutospacing="0"/>
        <w:rPr>
          <w:rFonts w:ascii="Arial" w:eastAsiaTheme="minorHAnsi" w:hAnsi="Arial" w:cstheme="minorBidi"/>
          <w:b/>
          <w:bCs/>
          <w:noProof w:val="0"/>
          <w:sz w:val="20"/>
          <w:szCs w:val="20"/>
          <w:lang w:eastAsia="en-US"/>
        </w:rPr>
      </w:pPr>
      <w:r>
        <w:rPr>
          <w:rFonts w:asciiTheme="majorHAnsi" w:hAnsiTheme="majorHAnsi" w:cstheme="majorHAnsi"/>
          <w:iCs/>
        </w:rPr>
        <w:t xml:space="preserve">“Questa nuova tipologia di compressore conferma il trend evolutivo di Atlas Copco, iniziato nel 1994, quando per prima ha introdotto sul mercato i compressori a velocità variabile (Variable Speed Drive), una pietra miliare nel settore dell’aria compressa. I GA FLX </w:t>
      </w:r>
      <w:r w:rsidR="00CD4563">
        <w:rPr>
          <w:rFonts w:asciiTheme="majorHAnsi" w:hAnsiTheme="majorHAnsi" w:cstheme="majorHAnsi"/>
          <w:iCs/>
        </w:rPr>
        <w:t>a doppia velocità</w:t>
      </w:r>
      <w:r>
        <w:rPr>
          <w:rFonts w:asciiTheme="majorHAnsi" w:hAnsiTheme="majorHAnsi" w:cstheme="majorHAnsi"/>
          <w:iCs/>
        </w:rPr>
        <w:t xml:space="preserve"> sono compressori a velocità fissa che possono evolvere in compressori a Velocità Variabile garantendo un ritorno sull’investimento senza precedenti”, afferma Paolo Montrasio, Product Marketing Manager di Atlas Copco</w:t>
      </w:r>
      <w:r w:rsidR="00955728">
        <w:rPr>
          <w:rFonts w:asciiTheme="majorHAnsi" w:hAnsiTheme="majorHAnsi" w:cstheme="majorHAnsi"/>
          <w:iCs/>
        </w:rPr>
        <w:t xml:space="preserve"> Italia – Divisione Compressori.</w:t>
      </w:r>
    </w:p>
    <w:p w14:paraId="378A6821" w14:textId="77777777" w:rsidR="003017C0" w:rsidRDefault="003017C0" w:rsidP="00405B75">
      <w:pPr>
        <w:pStyle w:val="NormaleWeb"/>
        <w:shd w:val="clear" w:color="auto" w:fill="FFFFFF"/>
        <w:spacing w:before="0" w:beforeAutospacing="0" w:after="120" w:afterAutospacing="0"/>
        <w:rPr>
          <w:rFonts w:ascii="Arial" w:eastAsiaTheme="minorHAnsi" w:hAnsi="Arial" w:cstheme="minorBidi"/>
          <w:b/>
          <w:bCs/>
          <w:noProof w:val="0"/>
          <w:sz w:val="20"/>
          <w:szCs w:val="20"/>
          <w:lang w:eastAsia="en-US"/>
        </w:rPr>
      </w:pPr>
    </w:p>
    <w:p w14:paraId="6B45DF4A" w14:textId="06C10FDE" w:rsidR="00F0037D" w:rsidRPr="00F85EC1" w:rsidRDefault="00F0037D" w:rsidP="00405B75">
      <w:pPr>
        <w:pStyle w:val="NormaleWeb"/>
        <w:shd w:val="clear" w:color="auto" w:fill="FFFFFF"/>
        <w:spacing w:before="0" w:beforeAutospacing="0" w:after="120" w:afterAutospacing="0"/>
        <w:rPr>
          <w:rFonts w:ascii="Arial" w:eastAsia="Calibri" w:hAnsi="Arial" w:cs="Arial"/>
          <w:b/>
          <w:noProof w:val="0"/>
          <w:sz w:val="18"/>
          <w:szCs w:val="20"/>
          <w:lang w:eastAsia="en-US"/>
        </w:rPr>
      </w:pPr>
      <w:r w:rsidRPr="00F85EC1">
        <w:rPr>
          <w:rFonts w:ascii="Arial" w:eastAsia="Calibri" w:hAnsi="Arial" w:cs="Arial"/>
          <w:b/>
          <w:noProof w:val="0"/>
          <w:sz w:val="18"/>
          <w:szCs w:val="20"/>
          <w:lang w:eastAsia="en-US"/>
        </w:rPr>
        <w:t>Gruppo Atlas Copc</w:t>
      </w:r>
      <w:r w:rsidR="00EE1882" w:rsidRPr="00F85EC1">
        <w:rPr>
          <w:rFonts w:ascii="Arial" w:eastAsia="Calibri" w:hAnsi="Arial" w:cs="Arial"/>
          <w:b/>
          <w:noProof w:val="0"/>
          <w:sz w:val="18"/>
          <w:szCs w:val="20"/>
          <w:lang w:eastAsia="en-US"/>
        </w:rPr>
        <w:t>o</w:t>
      </w:r>
      <w:r w:rsidR="004F78B9" w:rsidRPr="00F85EC1">
        <w:rPr>
          <w:rFonts w:ascii="Arial" w:eastAsia="Calibri" w:hAnsi="Arial" w:cs="Arial"/>
          <w:b/>
          <w:noProof w:val="0"/>
          <w:sz w:val="18"/>
          <w:szCs w:val="20"/>
          <w:lang w:eastAsia="en-US"/>
        </w:rPr>
        <w:t xml:space="preserve"> </w:t>
      </w:r>
      <w:r w:rsidR="00943C10" w:rsidRPr="00F85EC1">
        <w:rPr>
          <w:rFonts w:ascii="Arial" w:eastAsia="Calibri" w:hAnsi="Arial" w:cs="Arial"/>
          <w:b/>
          <w:noProof w:val="0"/>
          <w:sz w:val="18"/>
          <w:szCs w:val="20"/>
          <w:lang w:eastAsia="en-US"/>
        </w:rPr>
        <w:t>–</w:t>
      </w:r>
      <w:r w:rsidR="004F78B9" w:rsidRPr="00F85EC1">
        <w:rPr>
          <w:rFonts w:ascii="Arial" w:eastAsia="Calibri" w:hAnsi="Arial" w:cs="Arial"/>
          <w:b/>
          <w:noProof w:val="0"/>
          <w:sz w:val="18"/>
          <w:szCs w:val="20"/>
          <w:lang w:eastAsia="en-US"/>
        </w:rPr>
        <w:t xml:space="preserve"> </w:t>
      </w:r>
      <w:r w:rsidR="00943C10" w:rsidRPr="00F85EC1">
        <w:rPr>
          <w:rFonts w:ascii="Arial" w:eastAsia="Calibri" w:hAnsi="Arial" w:cs="Arial"/>
          <w:b/>
          <w:noProof w:val="0"/>
          <w:sz w:val="18"/>
          <w:szCs w:val="20"/>
          <w:lang w:eastAsia="en-US"/>
        </w:rPr>
        <w:t>Idee per l’industria di domani</w:t>
      </w:r>
    </w:p>
    <w:p w14:paraId="60939A7D" w14:textId="57D57B6B" w:rsidR="00F30F8F" w:rsidRPr="00FE6808" w:rsidRDefault="00F0037D" w:rsidP="00F30F8F">
      <w:r w:rsidRPr="00FE6808">
        <w:rPr>
          <w:rFonts w:ascii="Arial" w:hAnsi="Arial"/>
          <w:sz w:val="18"/>
          <w:szCs w:val="18"/>
        </w:rPr>
        <w:t>Le grandi idee accelerano l’innovazione. In Atlas Copco, fin dal 1873, trasformiamo le idee industriali in vantaggi e benefici per il business. Ascoltando i nostri clienti e conoscendo le oro necessità, sviluppiamo valore e innoviamo, focalizzandoci sul futuro. Atlas Copco ha sede a Stoccolma, Svezia, con clienti in più di 180 paesi e</w:t>
      </w:r>
      <w:r w:rsidR="00D111B2" w:rsidRPr="00FE6808">
        <w:rPr>
          <w:rFonts w:ascii="Arial" w:hAnsi="Arial"/>
          <w:sz w:val="18"/>
          <w:szCs w:val="18"/>
        </w:rPr>
        <w:t xml:space="preserve"> circa</w:t>
      </w:r>
      <w:r w:rsidRPr="00FE6808">
        <w:rPr>
          <w:rFonts w:ascii="Arial" w:hAnsi="Arial"/>
          <w:sz w:val="18"/>
          <w:szCs w:val="18"/>
        </w:rPr>
        <w:t xml:space="preserve"> </w:t>
      </w:r>
      <w:r w:rsidR="00F30F8F" w:rsidRPr="00FE6808">
        <w:rPr>
          <w:rFonts w:ascii="Arial" w:hAnsi="Arial"/>
          <w:sz w:val="18"/>
          <w:szCs w:val="18"/>
        </w:rPr>
        <w:t>4</w:t>
      </w:r>
      <w:r w:rsidR="003075F6" w:rsidRPr="00FE6808">
        <w:rPr>
          <w:rFonts w:ascii="Arial" w:hAnsi="Arial"/>
          <w:sz w:val="18"/>
          <w:szCs w:val="18"/>
        </w:rPr>
        <w:t>9</w:t>
      </w:r>
      <w:r w:rsidR="00D111B2" w:rsidRPr="00FE6808">
        <w:rPr>
          <w:rFonts w:ascii="Arial" w:hAnsi="Arial"/>
          <w:sz w:val="18"/>
          <w:szCs w:val="18"/>
        </w:rPr>
        <w:t>.</w:t>
      </w:r>
      <w:r w:rsidRPr="00FE6808">
        <w:rPr>
          <w:rFonts w:ascii="Arial" w:hAnsi="Arial"/>
          <w:sz w:val="18"/>
          <w:szCs w:val="18"/>
        </w:rPr>
        <w:t>000</w:t>
      </w:r>
      <w:r w:rsidR="009D4889" w:rsidRPr="00FE6808">
        <w:rPr>
          <w:rFonts w:ascii="Arial" w:hAnsi="Arial"/>
          <w:sz w:val="18"/>
          <w:szCs w:val="18"/>
        </w:rPr>
        <w:t xml:space="preserve"> dipendenti</w:t>
      </w:r>
      <w:r w:rsidRPr="00FE6808">
        <w:rPr>
          <w:rFonts w:ascii="Arial" w:hAnsi="Arial"/>
          <w:sz w:val="18"/>
          <w:szCs w:val="18"/>
        </w:rPr>
        <w:t>. Fatturato nel 20</w:t>
      </w:r>
      <w:r w:rsidR="00F30F8F" w:rsidRPr="00FE6808">
        <w:rPr>
          <w:rFonts w:ascii="Arial" w:hAnsi="Arial"/>
          <w:sz w:val="18"/>
          <w:szCs w:val="18"/>
        </w:rPr>
        <w:t>2</w:t>
      </w:r>
      <w:r w:rsidR="002265D5" w:rsidRPr="00FE6808">
        <w:rPr>
          <w:rFonts w:ascii="Arial" w:hAnsi="Arial"/>
          <w:sz w:val="18"/>
          <w:szCs w:val="18"/>
        </w:rPr>
        <w:t>2</w:t>
      </w:r>
      <w:r w:rsidR="003C0CDB" w:rsidRPr="00FE6808">
        <w:rPr>
          <w:rFonts w:ascii="Arial" w:hAnsi="Arial"/>
          <w:sz w:val="18"/>
          <w:szCs w:val="18"/>
        </w:rPr>
        <w:t>:</w:t>
      </w:r>
      <w:r w:rsidR="00F30F8F" w:rsidRPr="00FE6808">
        <w:t xml:space="preserve"> </w:t>
      </w:r>
      <w:r w:rsidR="00A235C5" w:rsidRPr="00FE6808">
        <w:t>BSEK 1</w:t>
      </w:r>
      <w:r w:rsidR="00705BF3" w:rsidRPr="00FE6808">
        <w:t>41</w:t>
      </w:r>
      <w:r w:rsidR="00A235C5" w:rsidRPr="00FE6808">
        <w:t>.</w:t>
      </w:r>
    </w:p>
    <w:p w14:paraId="08C79CEB" w14:textId="77777777" w:rsidR="00F30F8F" w:rsidRPr="00FE6808" w:rsidRDefault="00F30F8F" w:rsidP="00F0037D">
      <w:pPr>
        <w:tabs>
          <w:tab w:val="left" w:pos="1348"/>
        </w:tabs>
        <w:spacing w:line="256" w:lineRule="auto"/>
        <w:jc w:val="both"/>
      </w:pPr>
    </w:p>
    <w:p w14:paraId="43A39D99" w14:textId="43F77EC8" w:rsidR="00F0037D" w:rsidRPr="00FE6808" w:rsidRDefault="00F0037D" w:rsidP="00F0037D">
      <w:pPr>
        <w:tabs>
          <w:tab w:val="left" w:pos="1348"/>
        </w:tabs>
        <w:spacing w:line="256" w:lineRule="auto"/>
        <w:jc w:val="both"/>
        <w:rPr>
          <w:rFonts w:ascii="Arial" w:hAnsi="Arial"/>
          <w:b/>
          <w:sz w:val="18"/>
          <w:lang w:eastAsia="en-US"/>
        </w:rPr>
      </w:pPr>
      <w:r w:rsidRPr="00FE6808">
        <w:rPr>
          <w:rFonts w:ascii="Arial" w:hAnsi="Arial"/>
          <w:b/>
          <w:sz w:val="18"/>
          <w:lang w:eastAsia="en-US"/>
        </w:rPr>
        <w:t>Divisione Compressori</w:t>
      </w:r>
    </w:p>
    <w:p w14:paraId="7500EDDA" w14:textId="6BF4B71F" w:rsidR="00E53AD5" w:rsidRPr="00FE6808" w:rsidRDefault="00F0037D" w:rsidP="00CE1755">
      <w:pPr>
        <w:tabs>
          <w:tab w:val="left" w:pos="1348"/>
        </w:tabs>
        <w:spacing w:line="256" w:lineRule="auto"/>
        <w:jc w:val="both"/>
        <w:rPr>
          <w:rFonts w:ascii="Arial" w:hAnsi="Arial"/>
          <w:sz w:val="18"/>
          <w:szCs w:val="22"/>
          <w:lang w:eastAsia="en-US"/>
        </w:rPr>
      </w:pPr>
      <w:r w:rsidRPr="00FE6808">
        <w:rPr>
          <w:rFonts w:ascii="Arial" w:hAnsi="Arial"/>
          <w:sz w:val="18"/>
        </w:rPr>
        <w:t>Le grandi idee accelerano l’innovazione. In Atlas Copco</w:t>
      </w:r>
      <w:r w:rsidRPr="00FE6808">
        <w:rPr>
          <w:rFonts w:ascii="Arial" w:hAnsi="Arial"/>
          <w:sz w:val="18"/>
          <w:szCs w:val="22"/>
          <w:lang w:eastAsia="en-US"/>
        </w:rPr>
        <w:t xml:space="preserve"> Divisione Compressori, collaboriamo con i nostri clienti per trasformare </w:t>
      </w:r>
      <w:r w:rsidRPr="00FE6808">
        <w:rPr>
          <w:rFonts w:ascii="Arial" w:hAnsi="Arial"/>
          <w:sz w:val="18"/>
        </w:rPr>
        <w:t>le idee industriali in soluzioni smart all’avanguardia per aria compressa e gas industriali. Il nostro personale con la sua passione, esperienza ed assistenza è in grado di dare valore a qualunque industria ed ovunque nel mondo.</w:t>
      </w:r>
      <w:r w:rsidRPr="00FE6808">
        <w:rPr>
          <w:rFonts w:ascii="Arial" w:hAnsi="Arial"/>
          <w:sz w:val="18"/>
          <w:szCs w:val="22"/>
          <w:lang w:eastAsia="en-US"/>
        </w:rPr>
        <w:t xml:space="preserve"> </w:t>
      </w:r>
    </w:p>
    <w:p w14:paraId="26221EAB" w14:textId="05FF4A16" w:rsidR="00ED5C43" w:rsidRPr="00FE6808" w:rsidRDefault="00ED5C43" w:rsidP="00CE1755">
      <w:pPr>
        <w:tabs>
          <w:tab w:val="left" w:pos="1348"/>
        </w:tabs>
        <w:spacing w:line="256" w:lineRule="auto"/>
        <w:jc w:val="both"/>
        <w:rPr>
          <w:rFonts w:ascii="Arial" w:hAnsi="Arial"/>
          <w:sz w:val="18"/>
          <w:szCs w:val="22"/>
          <w:lang w:eastAsia="en-US"/>
        </w:rPr>
      </w:pPr>
    </w:p>
    <w:p w14:paraId="2EA04685" w14:textId="28978731" w:rsidR="00F0037D" w:rsidRDefault="00E53AD5" w:rsidP="00CE1755">
      <w:pPr>
        <w:rPr>
          <w:b/>
          <w:sz w:val="24"/>
          <w:szCs w:val="24"/>
        </w:rPr>
      </w:pPr>
      <w:r>
        <w:rPr>
          <w:noProof/>
        </w:rPr>
        <mc:AlternateContent>
          <mc:Choice Requires="wps">
            <w:drawing>
              <wp:anchor distT="0" distB="0" distL="114300" distR="114300" simplePos="0" relativeHeight="251659264" behindDoc="0" locked="0" layoutInCell="1" allowOverlap="1" wp14:anchorId="0AA590DF" wp14:editId="0CB36A72">
                <wp:simplePos x="0" y="0"/>
                <wp:positionH relativeFrom="margin">
                  <wp:align>right</wp:align>
                </wp:positionH>
                <wp:positionV relativeFrom="paragraph">
                  <wp:posOffset>184150</wp:posOffset>
                </wp:positionV>
                <wp:extent cx="5364480" cy="579120"/>
                <wp:effectExtent l="0" t="0" r="26670" b="1143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579120"/>
                        </a:xfrm>
                        <a:prstGeom prst="rect">
                          <a:avLst/>
                        </a:prstGeom>
                        <a:solidFill>
                          <a:srgbClr val="FFFFFF"/>
                        </a:solidFill>
                        <a:ln w="12700">
                          <a:solidFill>
                            <a:srgbClr val="0070C0"/>
                          </a:solidFill>
                          <a:prstDash val="solid"/>
                          <a:miter lim="800000"/>
                          <a:headEnd/>
                          <a:tailEnd/>
                        </a:ln>
                      </wps:spPr>
                      <wps:txbx>
                        <w:txbxContent>
                          <w:p w14:paraId="5936ED5E" w14:textId="77777777" w:rsidR="006B7EA4" w:rsidRDefault="006B7EA4" w:rsidP="00E53AD5">
                            <w:pPr>
                              <w:pStyle w:val="NormaleWeb"/>
                              <w:shd w:val="clear" w:color="auto" w:fill="FFFFFF"/>
                              <w:tabs>
                                <w:tab w:val="left" w:pos="6521"/>
                              </w:tabs>
                              <w:spacing w:before="0" w:beforeAutospacing="0" w:after="0" w:afterAutospacing="0"/>
                              <w:ind w:right="-142"/>
                              <w:rPr>
                                <w:rFonts w:ascii="Arial" w:hAnsi="Arial" w:cs="Arial"/>
                                <w:b/>
                                <w:bCs/>
                                <w:color w:val="0070C0"/>
                                <w:sz w:val="18"/>
                                <w:szCs w:val="18"/>
                              </w:rPr>
                            </w:pPr>
                            <w:r>
                              <w:rPr>
                                <w:rFonts w:ascii="Arial" w:hAnsi="Arial" w:cs="Arial"/>
                                <w:b/>
                                <w:bCs/>
                                <w:color w:val="0070C0"/>
                                <w:sz w:val="18"/>
                                <w:szCs w:val="18"/>
                              </w:rPr>
                              <w:t>Ufficio Stampa Atlas Copco:</w:t>
                            </w:r>
                            <w:r>
                              <w:rPr>
                                <w:rFonts w:ascii="Calibri" w:hAnsi="Calibri" w:cs="Calibri"/>
                                <w:b/>
                                <w:color w:val="3F94CD"/>
                                <w:sz w:val="18"/>
                                <w:szCs w:val="18"/>
                              </w:rPr>
                              <w:t xml:space="preserve"> </w:t>
                            </w:r>
                            <w:r>
                              <w:rPr>
                                <w:rFonts w:ascii="Arial" w:hAnsi="Arial" w:cs="Arial"/>
                                <w:b/>
                                <w:bCs/>
                                <w:color w:val="0070C0"/>
                                <w:sz w:val="18"/>
                                <w:szCs w:val="18"/>
                              </w:rPr>
                              <w:t xml:space="preserve"> </w:t>
                            </w:r>
                            <w:r>
                              <w:rPr>
                                <w:rFonts w:ascii="Calibri" w:hAnsi="Calibri" w:cs="Calibri"/>
                                <w:b/>
                                <w:i/>
                                <w:color w:val="002060"/>
                                <w:sz w:val="20"/>
                                <w:szCs w:val="20"/>
                              </w:rPr>
                              <w:t xml:space="preserve">Updating   </w:t>
                            </w:r>
                            <w:r>
                              <w:rPr>
                                <w:rFonts w:ascii="Calibri" w:hAnsi="Calibri" w:cs="Calibri"/>
                                <w:b/>
                                <w:color w:val="44546A"/>
                                <w:sz w:val="20"/>
                                <w:szCs w:val="20"/>
                              </w:rPr>
                              <w:t xml:space="preserve">                </w:t>
                            </w:r>
                            <w:r>
                              <w:rPr>
                                <w:rFonts w:ascii="Calibri" w:hAnsi="Calibri" w:cs="Calibri"/>
                                <w:b/>
                                <w:color w:val="808080"/>
                                <w:sz w:val="20"/>
                                <w:szCs w:val="20"/>
                              </w:rPr>
                              <w:t xml:space="preserve">                   </w:t>
                            </w:r>
                          </w:p>
                          <w:p w14:paraId="2B3D132E" w14:textId="2372CB8A" w:rsidR="006B7EA4" w:rsidRDefault="006B7EA4" w:rsidP="00E53AD5">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 xml:space="preserve">OLGA CALENTI   - mobile 351 5041820  – olga.calenti@updating.it                   </w:t>
                            </w:r>
                          </w:p>
                          <w:p w14:paraId="611591FE" w14:textId="61E6AEAA" w:rsidR="006B7EA4" w:rsidRDefault="006B7EA4" w:rsidP="00E53AD5">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ERMINIA CORSI - mobile 351 8920849  – erminia.corsi@updating.it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90DF" id="_x0000_t202" coordsize="21600,21600" o:spt="202" path="m,l,21600r21600,l21600,xe">
                <v:stroke joinstyle="miter"/>
                <v:path gradientshapeok="t" o:connecttype="rect"/>
              </v:shapetype>
              <v:shape id="Casella di testo 6" o:spid="_x0000_s1026" type="#_x0000_t202" style="position:absolute;margin-left:371.2pt;margin-top:14.5pt;width:422.4pt;height:4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" strokecolor="#0070c0" strokeweight="1pt">
                <v:textbox>
                  <w:txbxContent>
                    <w:p w14:paraId="5936ED5E" w14:textId="77777777" w:rsidR="006B7EA4" w:rsidRDefault="006B7EA4" w:rsidP="00E53AD5">
                      <w:pPr>
                        <w:pStyle w:val="NormaleWeb"/>
                        <w:shd w:val="clear" w:color="auto" w:fill="FFFFFF"/>
                        <w:tabs>
                          <w:tab w:val="left" w:pos="6521"/>
                        </w:tabs>
                        <w:spacing w:before="0" w:beforeAutospacing="0" w:after="0" w:afterAutospacing="0"/>
                        <w:ind w:right="-142"/>
                        <w:rPr>
                          <w:rFonts w:ascii="Arial" w:hAnsi="Arial" w:cs="Arial"/>
                          <w:b/>
                          <w:bCs/>
                          <w:color w:val="0070C0"/>
                          <w:sz w:val="18"/>
                          <w:szCs w:val="18"/>
                        </w:rPr>
                      </w:pPr>
                      <w:r>
                        <w:rPr>
                          <w:rFonts w:ascii="Arial" w:hAnsi="Arial" w:cs="Arial"/>
                          <w:b/>
                          <w:bCs/>
                          <w:color w:val="0070C0"/>
                          <w:sz w:val="18"/>
                          <w:szCs w:val="18"/>
                        </w:rPr>
                        <w:t>Ufficio Stampa Atlas Copco:</w:t>
                      </w:r>
                      <w:r>
                        <w:rPr>
                          <w:rFonts w:ascii="Calibri" w:hAnsi="Calibri" w:cs="Calibri"/>
                          <w:b/>
                          <w:color w:val="3F94CD"/>
                          <w:sz w:val="18"/>
                          <w:szCs w:val="18"/>
                        </w:rPr>
                        <w:t xml:space="preserve"> </w:t>
                      </w:r>
                      <w:r>
                        <w:rPr>
                          <w:rFonts w:ascii="Arial" w:hAnsi="Arial" w:cs="Arial"/>
                          <w:b/>
                          <w:bCs/>
                          <w:color w:val="0070C0"/>
                          <w:sz w:val="18"/>
                          <w:szCs w:val="18"/>
                        </w:rPr>
                        <w:t xml:space="preserve"> </w:t>
                      </w:r>
                      <w:r>
                        <w:rPr>
                          <w:rFonts w:ascii="Calibri" w:hAnsi="Calibri" w:cs="Calibri"/>
                          <w:b/>
                          <w:i/>
                          <w:color w:val="002060"/>
                          <w:sz w:val="20"/>
                          <w:szCs w:val="20"/>
                        </w:rPr>
                        <w:t xml:space="preserve">Updating   </w:t>
                      </w:r>
                      <w:r>
                        <w:rPr>
                          <w:rFonts w:ascii="Calibri" w:hAnsi="Calibri" w:cs="Calibri"/>
                          <w:b/>
                          <w:color w:val="44546A"/>
                          <w:sz w:val="20"/>
                          <w:szCs w:val="20"/>
                        </w:rPr>
                        <w:t xml:space="preserve">                </w:t>
                      </w:r>
                      <w:r>
                        <w:rPr>
                          <w:rFonts w:ascii="Calibri" w:hAnsi="Calibri" w:cs="Calibri"/>
                          <w:b/>
                          <w:color w:val="808080"/>
                          <w:sz w:val="20"/>
                          <w:szCs w:val="20"/>
                        </w:rPr>
                        <w:t xml:space="preserve">                   </w:t>
                      </w:r>
                    </w:p>
                    <w:p w14:paraId="2B3D132E" w14:textId="2372CB8A" w:rsidR="006B7EA4" w:rsidRDefault="006B7EA4" w:rsidP="00E53AD5">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 xml:space="preserve">OLGA CALENTI   - mobile 351 5041820  – olga.calenti@updating.it                   </w:t>
                      </w:r>
                    </w:p>
                    <w:p w14:paraId="611591FE" w14:textId="61E6AEAA" w:rsidR="006B7EA4" w:rsidRDefault="006B7EA4" w:rsidP="00E53AD5">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ERMINIA CORSI - mobile 351 8920849  – erminia.corsi@updating.it</w:t>
                      </w:r>
                    </w:p>
                  </w:txbxContent>
                </v:textbox>
                <w10:wrap anchorx="margin"/>
              </v:shape>
            </w:pict>
          </mc:Fallback>
        </mc:AlternateContent>
      </w:r>
    </w:p>
    <w:sectPr w:rsidR="00F0037D" w:rsidSect="00ED0B9B">
      <w:headerReference w:type="even" r:id="rId11"/>
      <w:headerReference w:type="default" r:id="rId12"/>
      <w:footerReference w:type="default" r:id="rId13"/>
      <w:headerReference w:type="first" r:id="rId14"/>
      <w:pgSz w:w="11907" w:h="16840" w:code="9"/>
      <w:pgMar w:top="2041" w:right="851" w:bottom="1418" w:left="2552" w:header="680" w:footer="2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D54F" w14:textId="77777777" w:rsidR="00ED0B9B" w:rsidRDefault="00ED0B9B">
      <w:r>
        <w:separator/>
      </w:r>
    </w:p>
  </w:endnote>
  <w:endnote w:type="continuationSeparator" w:id="0">
    <w:p w14:paraId="0D79613A" w14:textId="77777777" w:rsidR="00ED0B9B" w:rsidRDefault="00ED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701" w:type="dxa"/>
      <w:tblLayout w:type="fixed"/>
      <w:tblCellMar>
        <w:left w:w="0" w:type="dxa"/>
        <w:right w:w="0" w:type="dxa"/>
      </w:tblCellMar>
      <w:tblLook w:val="0000" w:firstRow="0" w:lastRow="0" w:firstColumn="0" w:lastColumn="0" w:noHBand="0" w:noVBand="0"/>
    </w:tblPr>
    <w:tblGrid>
      <w:gridCol w:w="2694"/>
      <w:gridCol w:w="2409"/>
      <w:gridCol w:w="2835"/>
      <w:gridCol w:w="2694"/>
    </w:tblGrid>
    <w:tr w:rsidR="001069D1" w:rsidRPr="00FE1A35" w14:paraId="5637FFB6" w14:textId="77777777" w:rsidTr="009764BB">
      <w:trPr>
        <w:gridAfter w:val="1"/>
        <w:wAfter w:w="2694" w:type="dxa"/>
        <w:trHeight w:val="60"/>
      </w:trPr>
      <w:tc>
        <w:tcPr>
          <w:tcW w:w="7938" w:type="dxa"/>
          <w:gridSpan w:val="3"/>
          <w:tcBorders>
            <w:bottom w:val="single" w:sz="4" w:space="0" w:color="0099CC" w:themeColor="text2"/>
          </w:tcBorders>
          <w:shd w:val="clear" w:color="auto" w:fill="auto"/>
        </w:tcPr>
        <w:p w14:paraId="42FF4648" w14:textId="77777777" w:rsidR="001069D1" w:rsidRPr="008F0402" w:rsidRDefault="001069D1" w:rsidP="001069D1">
          <w:pPr>
            <w:pStyle w:val="3-FooterOperatingName"/>
            <w:rPr>
              <w:color w:val="auto"/>
            </w:rPr>
          </w:pPr>
          <w:bookmarkStart w:id="2" w:name="FtagFr"/>
          <w:r w:rsidRPr="008F0402">
            <w:rPr>
              <w:color w:val="auto"/>
            </w:rPr>
            <w:t xml:space="preserve">Atlas Copco </w:t>
          </w:r>
          <w:bookmarkEnd w:id="2"/>
          <w:r w:rsidRPr="008F0402">
            <w:rPr>
              <w:color w:val="auto"/>
            </w:rPr>
            <w:t>Italia S.r.l. – Divisione Compressori</w:t>
          </w:r>
        </w:p>
      </w:tc>
    </w:tr>
    <w:tr w:rsidR="001069D1" w:rsidRPr="00F85EC1" w14:paraId="55561CFB" w14:textId="77777777" w:rsidTr="009764BB">
      <w:trPr>
        <w:trHeight w:val="238"/>
      </w:trPr>
      <w:tc>
        <w:tcPr>
          <w:tcW w:w="2694" w:type="dxa"/>
          <w:vAlign w:val="bottom"/>
        </w:tcPr>
        <w:p w14:paraId="3D59D4DD" w14:textId="77777777" w:rsidR="001069D1" w:rsidRPr="0016684F" w:rsidRDefault="001069D1" w:rsidP="001069D1">
          <w:pPr>
            <w:spacing w:line="200" w:lineRule="exact"/>
            <w:rPr>
              <w:sz w:val="16"/>
              <w:szCs w:val="16"/>
            </w:rPr>
          </w:pPr>
          <w:r w:rsidRPr="0016684F">
            <w:rPr>
              <w:sz w:val="16"/>
              <w:szCs w:val="16"/>
            </w:rPr>
            <w:t>Società a socio unico</w:t>
          </w:r>
        </w:p>
      </w:tc>
      <w:tc>
        <w:tcPr>
          <w:tcW w:w="2409" w:type="dxa"/>
          <w:vAlign w:val="bottom"/>
        </w:tcPr>
        <w:p w14:paraId="3A4803C4" w14:textId="77777777" w:rsidR="001069D1" w:rsidRPr="0016684F" w:rsidRDefault="001069D1" w:rsidP="001069D1">
          <w:pPr>
            <w:spacing w:line="200" w:lineRule="exact"/>
            <w:rPr>
              <w:sz w:val="16"/>
              <w:szCs w:val="16"/>
            </w:rPr>
          </w:pPr>
          <w:r w:rsidRPr="0016684F">
            <w:rPr>
              <w:sz w:val="16"/>
              <w:szCs w:val="16"/>
            </w:rPr>
            <w:t>Telefono</w:t>
          </w:r>
          <w:r>
            <w:rPr>
              <w:sz w:val="16"/>
              <w:szCs w:val="16"/>
            </w:rPr>
            <w:t>:</w:t>
          </w:r>
          <w:r w:rsidRPr="0016684F">
            <w:rPr>
              <w:sz w:val="16"/>
              <w:szCs w:val="16"/>
            </w:rPr>
            <w:t xml:space="preserve"> +39 02 61799.1</w:t>
          </w:r>
        </w:p>
      </w:tc>
      <w:tc>
        <w:tcPr>
          <w:tcW w:w="2835" w:type="dxa"/>
          <w:vAlign w:val="bottom"/>
        </w:tcPr>
        <w:p w14:paraId="77C55C1A" w14:textId="77777777" w:rsidR="001069D1" w:rsidRPr="006072FD" w:rsidRDefault="001069D1" w:rsidP="001069D1">
          <w:pPr>
            <w:pStyle w:val="Pidipagina"/>
            <w:rPr>
              <w:rFonts w:asciiTheme="minorHAnsi" w:hAnsiTheme="minorHAnsi" w:cstheme="minorHAnsi"/>
              <w:noProof/>
              <w:sz w:val="16"/>
              <w:szCs w:val="16"/>
            </w:rPr>
          </w:pPr>
          <w:r w:rsidRPr="006072FD">
            <w:rPr>
              <w:rFonts w:asciiTheme="minorHAnsi" w:hAnsiTheme="minorHAnsi" w:cstheme="minorHAnsi"/>
              <w:noProof/>
              <w:sz w:val="16"/>
              <w:szCs w:val="16"/>
            </w:rPr>
            <w:t>Cap. Soc. € 5.000.000,00 int. versato</w:t>
          </w:r>
        </w:p>
      </w:tc>
      <w:tc>
        <w:tcPr>
          <w:tcW w:w="2694" w:type="dxa"/>
          <w:tcBorders>
            <w:top w:val="single" w:sz="4" w:space="0" w:color="0099CC"/>
          </w:tcBorders>
          <w:vAlign w:val="bottom"/>
        </w:tcPr>
        <w:p w14:paraId="696B52D8" w14:textId="77777777" w:rsidR="001069D1" w:rsidRPr="0016684F" w:rsidRDefault="001069D1" w:rsidP="001069D1">
          <w:pPr>
            <w:spacing w:line="200" w:lineRule="exact"/>
            <w:rPr>
              <w:sz w:val="16"/>
              <w:szCs w:val="16"/>
              <w:lang w:val="en-GB"/>
            </w:rPr>
          </w:pPr>
          <w:proofErr w:type="spellStart"/>
          <w:r w:rsidRPr="0016684F">
            <w:rPr>
              <w:sz w:val="16"/>
              <w:szCs w:val="16"/>
              <w:lang w:val="en-GB"/>
            </w:rPr>
            <w:t>Iscr</w:t>
          </w:r>
          <w:proofErr w:type="spellEnd"/>
          <w:r w:rsidRPr="0016684F">
            <w:rPr>
              <w:sz w:val="16"/>
              <w:szCs w:val="16"/>
              <w:lang w:val="en-GB"/>
            </w:rPr>
            <w:t xml:space="preserve">. Reg. A.E.E. IT08020000003374 </w:t>
          </w:r>
        </w:p>
      </w:tc>
    </w:tr>
    <w:tr w:rsidR="001069D1" w:rsidRPr="004A5F41" w14:paraId="569526D5" w14:textId="77777777" w:rsidTr="009764BB">
      <w:trPr>
        <w:trHeight w:val="238"/>
      </w:trPr>
      <w:tc>
        <w:tcPr>
          <w:tcW w:w="2694" w:type="dxa"/>
          <w:vAlign w:val="bottom"/>
        </w:tcPr>
        <w:p w14:paraId="63A2B454" w14:textId="77777777" w:rsidR="001069D1" w:rsidRPr="0016684F" w:rsidRDefault="001069D1" w:rsidP="001069D1">
          <w:pPr>
            <w:spacing w:line="200" w:lineRule="exact"/>
            <w:rPr>
              <w:sz w:val="16"/>
              <w:szCs w:val="16"/>
            </w:rPr>
          </w:pPr>
          <w:r w:rsidRPr="0016684F">
            <w:rPr>
              <w:sz w:val="16"/>
              <w:szCs w:val="16"/>
            </w:rPr>
            <w:t xml:space="preserve">Sede legale e amm. Via G. Galilei n. 40 </w:t>
          </w:r>
        </w:p>
      </w:tc>
      <w:tc>
        <w:tcPr>
          <w:tcW w:w="2409" w:type="dxa"/>
          <w:vAlign w:val="bottom"/>
        </w:tcPr>
        <w:p w14:paraId="73ECF0F9" w14:textId="77777777" w:rsidR="001069D1" w:rsidRPr="0016684F" w:rsidRDefault="001069D1" w:rsidP="001069D1">
          <w:pPr>
            <w:spacing w:line="200" w:lineRule="exact"/>
            <w:rPr>
              <w:sz w:val="16"/>
              <w:szCs w:val="16"/>
            </w:rPr>
          </w:pPr>
          <w:r w:rsidRPr="0016684F">
            <w:rPr>
              <w:sz w:val="16"/>
              <w:szCs w:val="16"/>
            </w:rPr>
            <w:t xml:space="preserve">PEC: </w:t>
          </w:r>
          <w:hyperlink r:id="rId1" w:history="1">
            <w:r w:rsidRPr="0016684F">
              <w:rPr>
                <w:rStyle w:val="Collegamentoipertestuale"/>
                <w:sz w:val="16"/>
                <w:szCs w:val="16"/>
              </w:rPr>
              <w:t>atlascopcoitalia@legalmail.it</w:t>
            </w:r>
          </w:hyperlink>
          <w:r w:rsidRPr="0016684F">
            <w:rPr>
              <w:sz w:val="16"/>
              <w:szCs w:val="16"/>
            </w:rPr>
            <w:t xml:space="preserve"> </w:t>
          </w:r>
        </w:p>
      </w:tc>
      <w:tc>
        <w:tcPr>
          <w:tcW w:w="2835" w:type="dxa"/>
          <w:vAlign w:val="bottom"/>
        </w:tcPr>
        <w:p w14:paraId="63E58753" w14:textId="77777777" w:rsidR="001069D1" w:rsidRPr="0016684F" w:rsidRDefault="001069D1" w:rsidP="001069D1">
          <w:pPr>
            <w:spacing w:line="200" w:lineRule="exact"/>
            <w:rPr>
              <w:sz w:val="16"/>
              <w:szCs w:val="16"/>
            </w:rPr>
          </w:pPr>
          <w:r w:rsidRPr="0016684F">
            <w:rPr>
              <w:sz w:val="16"/>
              <w:szCs w:val="16"/>
            </w:rPr>
            <w:t xml:space="preserve">Reg. Imp. </w:t>
          </w:r>
          <w:r>
            <w:rPr>
              <w:sz w:val="16"/>
              <w:szCs w:val="16"/>
            </w:rPr>
            <w:t>MI -</w:t>
          </w:r>
          <w:r w:rsidRPr="0016684F">
            <w:rPr>
              <w:sz w:val="16"/>
              <w:szCs w:val="16"/>
            </w:rPr>
            <w:t xml:space="preserve"> C.F.</w:t>
          </w:r>
          <w:r>
            <w:rPr>
              <w:sz w:val="16"/>
              <w:szCs w:val="16"/>
            </w:rPr>
            <w:t xml:space="preserve"> e P.IVA </w:t>
          </w:r>
          <w:r w:rsidRPr="0016684F">
            <w:rPr>
              <w:sz w:val="16"/>
              <w:szCs w:val="16"/>
            </w:rPr>
            <w:t xml:space="preserve"> 00908740152 </w:t>
          </w:r>
        </w:p>
      </w:tc>
      <w:tc>
        <w:tcPr>
          <w:tcW w:w="2694" w:type="dxa"/>
          <w:tcBorders>
            <w:left w:val="nil"/>
          </w:tcBorders>
          <w:vAlign w:val="bottom"/>
        </w:tcPr>
        <w:p w14:paraId="7785798E" w14:textId="77777777" w:rsidR="001069D1" w:rsidRPr="0016684F" w:rsidRDefault="001069D1" w:rsidP="001069D1">
          <w:pPr>
            <w:spacing w:line="200" w:lineRule="exact"/>
            <w:rPr>
              <w:rFonts w:ascii="Times New Roman" w:eastAsia="Times New Roman" w:hAnsi="Times New Roman"/>
              <w:sz w:val="16"/>
              <w:szCs w:val="16"/>
            </w:rPr>
          </w:pPr>
          <w:r w:rsidRPr="0016684F">
            <w:rPr>
              <w:sz w:val="16"/>
              <w:szCs w:val="16"/>
            </w:rPr>
            <w:t>Iscr. Reg. Pile e Acc. IT09060P00000213</w:t>
          </w:r>
        </w:p>
      </w:tc>
    </w:tr>
    <w:tr w:rsidR="001069D1" w:rsidRPr="004A5F41" w14:paraId="69ACAF29" w14:textId="77777777" w:rsidTr="009764BB">
      <w:trPr>
        <w:trHeight w:val="238"/>
      </w:trPr>
      <w:tc>
        <w:tcPr>
          <w:tcW w:w="2694" w:type="dxa"/>
          <w:vAlign w:val="bottom"/>
        </w:tcPr>
        <w:p w14:paraId="32FFA919" w14:textId="77777777" w:rsidR="001069D1" w:rsidRPr="0016684F" w:rsidRDefault="001069D1" w:rsidP="001069D1">
          <w:pPr>
            <w:spacing w:line="200" w:lineRule="exact"/>
            <w:rPr>
              <w:sz w:val="16"/>
              <w:szCs w:val="16"/>
            </w:rPr>
          </w:pPr>
          <w:r w:rsidRPr="0016684F">
            <w:rPr>
              <w:sz w:val="16"/>
              <w:szCs w:val="16"/>
            </w:rPr>
            <w:t xml:space="preserve">20092 </w:t>
          </w:r>
          <w:r>
            <w:rPr>
              <w:sz w:val="16"/>
              <w:szCs w:val="16"/>
            </w:rPr>
            <w:t>Cinisello Balsamo (MI)</w:t>
          </w:r>
          <w:r w:rsidRPr="0016684F">
            <w:rPr>
              <w:sz w:val="16"/>
              <w:szCs w:val="16"/>
            </w:rPr>
            <w:t xml:space="preserve"> Italia </w:t>
          </w:r>
        </w:p>
      </w:tc>
      <w:tc>
        <w:tcPr>
          <w:tcW w:w="2409" w:type="dxa"/>
          <w:vAlign w:val="bottom"/>
        </w:tcPr>
        <w:p w14:paraId="1506F741" w14:textId="65F6B3BA" w:rsidR="001069D1" w:rsidRPr="00A67CCD" w:rsidRDefault="001069D1" w:rsidP="001069D1">
          <w:pPr>
            <w:spacing w:line="200" w:lineRule="exact"/>
            <w:rPr>
              <w:sz w:val="16"/>
              <w:szCs w:val="16"/>
              <w:lang w:val="en-US"/>
            </w:rPr>
          </w:pPr>
          <w:r w:rsidRPr="006A7269">
            <w:rPr>
              <w:rFonts w:asciiTheme="minorHAnsi" w:hAnsiTheme="minorHAnsi" w:cstheme="minorHAnsi"/>
              <w:noProof/>
              <w:sz w:val="16"/>
              <w:szCs w:val="16"/>
              <w:lang w:val="en-US"/>
            </w:rPr>
            <w:t xml:space="preserve">Web: </w:t>
          </w:r>
          <w:r w:rsidR="00A67CCD" w:rsidRPr="00A67CCD">
            <w:rPr>
              <w:rStyle w:val="Collegamentoipertestuale"/>
              <w:sz w:val="16"/>
              <w:szCs w:val="16"/>
              <w:lang w:val="en-US"/>
            </w:rPr>
            <w:t>www.atlascopco.com</w:t>
          </w:r>
        </w:p>
      </w:tc>
      <w:tc>
        <w:tcPr>
          <w:tcW w:w="2835" w:type="dxa"/>
          <w:vAlign w:val="bottom"/>
        </w:tcPr>
        <w:p w14:paraId="474843EB" w14:textId="77777777" w:rsidR="001069D1" w:rsidRPr="0016684F" w:rsidRDefault="001069D1" w:rsidP="001069D1">
          <w:pPr>
            <w:spacing w:line="200" w:lineRule="exact"/>
            <w:rPr>
              <w:sz w:val="16"/>
              <w:szCs w:val="16"/>
              <w:lang w:val="en-GB"/>
            </w:rPr>
          </w:pPr>
          <w:r w:rsidRPr="00AB011D">
            <w:rPr>
              <w:sz w:val="16"/>
              <w:szCs w:val="16"/>
              <w:lang w:val="en-GB"/>
            </w:rPr>
            <w:t>R.E.A. MI-397265</w:t>
          </w:r>
        </w:p>
      </w:tc>
      <w:tc>
        <w:tcPr>
          <w:tcW w:w="2694" w:type="dxa"/>
          <w:tcBorders>
            <w:left w:val="nil"/>
          </w:tcBorders>
          <w:vAlign w:val="bottom"/>
        </w:tcPr>
        <w:p w14:paraId="3A6256E7" w14:textId="77777777" w:rsidR="001069D1" w:rsidRPr="0042036E" w:rsidRDefault="001069D1" w:rsidP="001069D1">
          <w:pPr>
            <w:spacing w:line="200" w:lineRule="exact"/>
            <w:rPr>
              <w:sz w:val="16"/>
              <w:szCs w:val="16"/>
            </w:rPr>
          </w:pPr>
          <w:r w:rsidRPr="0042036E">
            <w:rPr>
              <w:sz w:val="16"/>
              <w:szCs w:val="16"/>
            </w:rPr>
            <w:t>Società del Gruppo Atlas Copco AB</w:t>
          </w:r>
        </w:p>
      </w:tc>
    </w:tr>
  </w:tbl>
  <w:p w14:paraId="527A70BF" w14:textId="77777777" w:rsidR="004E086E" w:rsidRDefault="004E08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81A2" w14:textId="77777777" w:rsidR="00ED0B9B" w:rsidRDefault="00ED0B9B">
      <w:r>
        <w:separator/>
      </w:r>
    </w:p>
  </w:footnote>
  <w:footnote w:type="continuationSeparator" w:id="0">
    <w:p w14:paraId="12AD6FB4" w14:textId="77777777" w:rsidR="00ED0B9B" w:rsidRDefault="00ED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BD3A" w14:textId="77777777" w:rsidR="006B7EA4" w:rsidRDefault="006B7EA4">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6F21438" w14:textId="77777777" w:rsidR="006B7EA4" w:rsidRDefault="006B7EA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5C11" w14:textId="77777777" w:rsidR="006B7EA4" w:rsidRDefault="006B7EA4">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r>
      <w:rPr>
        <w:rStyle w:val="Numeropagina"/>
      </w:rPr>
      <w:t xml:space="preserve"> (</w:t>
    </w:r>
    <w:r>
      <w:rPr>
        <w:rStyle w:val="Numeropagina"/>
        <w:noProof/>
      </w:rPr>
      <w:fldChar w:fldCharType="begin"/>
    </w:r>
    <w:r>
      <w:rPr>
        <w:rStyle w:val="Numeropagina"/>
        <w:noProof/>
      </w:rPr>
      <w:instrText xml:space="preserve"> NUMPAGES  \* MERGEFORMAT </w:instrText>
    </w:r>
    <w:r>
      <w:rPr>
        <w:rStyle w:val="Numeropagina"/>
        <w:noProof/>
      </w:rPr>
      <w:fldChar w:fldCharType="separate"/>
    </w:r>
    <w:r>
      <w:rPr>
        <w:rStyle w:val="Numeropagina"/>
        <w:noProof/>
      </w:rPr>
      <w:t>2</w:t>
    </w:r>
    <w:r>
      <w:rPr>
        <w:rStyle w:val="Numeropagina"/>
        <w:noProof/>
      </w:rPr>
      <w:fldChar w:fldCharType="end"/>
    </w:r>
    <w:r>
      <w:rPr>
        <w:rStyle w:val="Numeropagina"/>
      </w:rPr>
      <w:t>)</w:t>
    </w:r>
  </w:p>
  <w:tbl>
    <w:tblPr>
      <w:tblW w:w="0" w:type="auto"/>
      <w:tblInd w:w="-1985" w:type="dxa"/>
      <w:tblLayout w:type="fixed"/>
      <w:tblCellMar>
        <w:left w:w="70" w:type="dxa"/>
        <w:right w:w="70" w:type="dxa"/>
      </w:tblCellMar>
      <w:tblLook w:val="0000" w:firstRow="0" w:lastRow="0" w:firstColumn="0" w:lastColumn="0" w:noHBand="0" w:noVBand="0"/>
    </w:tblPr>
    <w:tblGrid>
      <w:gridCol w:w="4436"/>
      <w:gridCol w:w="6322"/>
    </w:tblGrid>
    <w:tr w:rsidR="006B7EA4" w14:paraId="786AE8A9" w14:textId="77777777">
      <w:tc>
        <w:tcPr>
          <w:tcW w:w="4436" w:type="dxa"/>
        </w:tcPr>
        <w:p w14:paraId="4368C161" w14:textId="77777777" w:rsidR="006B7EA4" w:rsidRDefault="006B7EA4">
          <w:pPr>
            <w:ind w:right="360"/>
          </w:pPr>
          <w:r>
            <w:rPr>
              <w:noProof/>
            </w:rPr>
            <w:drawing>
              <wp:anchor distT="0" distB="0" distL="114300" distR="114300" simplePos="0" relativeHeight="251663360" behindDoc="0" locked="0" layoutInCell="1" allowOverlap="1" wp14:anchorId="25E252E2" wp14:editId="769266F7">
                <wp:simplePos x="0" y="0"/>
                <wp:positionH relativeFrom="column">
                  <wp:posOffset>3175</wp:posOffset>
                </wp:positionH>
                <wp:positionV relativeFrom="paragraph">
                  <wp:posOffset>3810</wp:posOffset>
                </wp:positionV>
                <wp:extent cx="936000" cy="446351"/>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6000" cy="4463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22" w:type="dxa"/>
        </w:tcPr>
        <w:p w14:paraId="24CF91D6" w14:textId="77777777" w:rsidR="006B7EA4" w:rsidRDefault="006B7EA4">
          <w:pPr>
            <w:tabs>
              <w:tab w:val="right" w:pos="5260"/>
            </w:tabs>
            <w:rPr>
              <w:rStyle w:val="Numeropagina"/>
              <w:sz w:val="36"/>
            </w:rPr>
          </w:pPr>
        </w:p>
        <w:p w14:paraId="4A1A9249" w14:textId="77777777" w:rsidR="006B7EA4" w:rsidRDefault="006B7EA4">
          <w:pPr>
            <w:tabs>
              <w:tab w:val="right" w:pos="5260"/>
            </w:tabs>
          </w:pPr>
          <w:r>
            <w:rPr>
              <w:rStyle w:val="Numeropagina"/>
            </w:rPr>
            <w:tab/>
          </w:r>
        </w:p>
      </w:tc>
    </w:tr>
  </w:tbl>
  <w:p w14:paraId="386C9C0C" w14:textId="77777777" w:rsidR="006B7EA4" w:rsidRDefault="006B7EA4" w:rsidP="003D2968">
    <w:pPr>
      <w:ind w:left="-204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837" w14:textId="77777777" w:rsidR="006B7EA4" w:rsidRDefault="006B7EA4" w:rsidP="00F678C1">
    <w:pPr>
      <w:ind w:left="-2041"/>
      <w:rPr>
        <w:rFonts w:asciiTheme="minorHAnsi" w:hAnsiTheme="minorHAnsi" w:cstheme="minorHAnsi"/>
        <w:sz w:val="6"/>
        <w:szCs w:val="6"/>
      </w:rPr>
    </w:pPr>
  </w:p>
  <w:p w14:paraId="370718B2" w14:textId="77777777" w:rsidR="006B7EA4" w:rsidRDefault="006B7EA4" w:rsidP="00F678C1">
    <w:pPr>
      <w:ind w:left="-2041"/>
      <w:rPr>
        <w:rFonts w:asciiTheme="minorHAnsi" w:hAnsiTheme="minorHAnsi" w:cstheme="minorHAnsi"/>
        <w:sz w:val="6"/>
        <w:szCs w:val="6"/>
      </w:rPr>
    </w:pPr>
  </w:p>
  <w:p w14:paraId="264B421A" w14:textId="77777777" w:rsidR="006B7EA4" w:rsidRDefault="006B7EA4" w:rsidP="00F678C1">
    <w:pPr>
      <w:ind w:left="-2041"/>
      <w:rPr>
        <w:rFonts w:asciiTheme="minorHAnsi" w:hAnsiTheme="minorHAnsi" w:cstheme="minorHAnsi"/>
        <w:sz w:val="6"/>
        <w:szCs w:val="6"/>
      </w:rPr>
    </w:pPr>
  </w:p>
  <w:p w14:paraId="3033A654" w14:textId="77777777" w:rsidR="006B7EA4" w:rsidRDefault="006B7EA4" w:rsidP="00F678C1">
    <w:pPr>
      <w:ind w:left="-2041"/>
      <w:rPr>
        <w:rFonts w:asciiTheme="minorHAnsi" w:hAnsiTheme="minorHAnsi" w:cstheme="minorHAnsi"/>
        <w:sz w:val="6"/>
        <w:szCs w:val="6"/>
      </w:rPr>
    </w:pPr>
  </w:p>
  <w:tbl>
    <w:tblPr>
      <w:tblW w:w="11127" w:type="dxa"/>
      <w:tblInd w:w="-1985" w:type="dxa"/>
      <w:tblLayout w:type="fixed"/>
      <w:tblCellMar>
        <w:left w:w="70" w:type="dxa"/>
        <w:right w:w="70" w:type="dxa"/>
      </w:tblCellMar>
      <w:tblLook w:val="0000" w:firstRow="0" w:lastRow="0" w:firstColumn="0" w:lastColumn="0" w:noHBand="0" w:noVBand="0"/>
    </w:tblPr>
    <w:tblGrid>
      <w:gridCol w:w="1913"/>
      <w:gridCol w:w="9214"/>
    </w:tblGrid>
    <w:tr w:rsidR="00E64486" w:rsidRPr="00CA2FC5" w14:paraId="2B9CB8FC" w14:textId="77777777" w:rsidTr="009764BB">
      <w:tc>
        <w:tcPr>
          <w:tcW w:w="1913" w:type="dxa"/>
          <w:vAlign w:val="center"/>
        </w:tcPr>
        <w:p w14:paraId="38BBDB62" w14:textId="77777777" w:rsidR="00E64486" w:rsidRDefault="00E64486" w:rsidP="00E64486">
          <w:r>
            <w:rPr>
              <w:noProof/>
              <w:lang w:eastAsia="en-US"/>
            </w:rPr>
            <w:drawing>
              <wp:inline distT="0" distB="0" distL="0" distR="0" wp14:anchorId="367156D1" wp14:editId="351C5D67">
                <wp:extent cx="933450" cy="4451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445183"/>
                        </a:xfrm>
                        <a:prstGeom prst="rect">
                          <a:avLst/>
                        </a:prstGeom>
                        <a:noFill/>
                        <a:ln>
                          <a:noFill/>
                        </a:ln>
                      </pic:spPr>
                    </pic:pic>
                  </a:graphicData>
                </a:graphic>
              </wp:inline>
            </w:drawing>
          </w:r>
        </w:p>
      </w:tc>
      <w:tc>
        <w:tcPr>
          <w:tcW w:w="9214" w:type="dxa"/>
          <w:vAlign w:val="center"/>
        </w:tcPr>
        <w:p w14:paraId="19DC184B" w14:textId="0DF70F7C" w:rsidR="00E64486" w:rsidRPr="005433F2" w:rsidRDefault="00CA2FC5" w:rsidP="00CA2FC5">
          <w:pPr>
            <w:tabs>
              <w:tab w:val="right" w:pos="5260"/>
            </w:tabs>
            <w:rPr>
              <w:rFonts w:asciiTheme="minorHAnsi" w:hAnsiTheme="minorHAnsi" w:cstheme="minorHAnsi"/>
              <w:b/>
              <w:sz w:val="32"/>
              <w:szCs w:val="32"/>
            </w:rPr>
          </w:pPr>
          <w:r w:rsidRPr="005433F2">
            <w:rPr>
              <w:rFonts w:asciiTheme="minorHAnsi" w:hAnsiTheme="minorHAnsi" w:cstheme="minorHAnsi"/>
              <w:b/>
              <w:sz w:val="32"/>
              <w:szCs w:val="32"/>
            </w:rPr>
            <w:t xml:space="preserve">Comunicato Stampa di </w:t>
          </w:r>
          <w:r w:rsidR="00E64486" w:rsidRPr="005433F2">
            <w:rPr>
              <w:rFonts w:asciiTheme="minorHAnsi" w:hAnsiTheme="minorHAnsi" w:cstheme="minorHAnsi"/>
              <w:b/>
              <w:sz w:val="32"/>
              <w:szCs w:val="32"/>
            </w:rPr>
            <w:t xml:space="preserve">Atlas Copco </w:t>
          </w:r>
          <w:r w:rsidRPr="005433F2">
            <w:rPr>
              <w:rFonts w:asciiTheme="minorHAnsi" w:hAnsiTheme="minorHAnsi" w:cstheme="minorHAnsi"/>
              <w:b/>
              <w:sz w:val="32"/>
              <w:szCs w:val="32"/>
            </w:rPr>
            <w:t>Italia – Divisione Compressori</w:t>
          </w:r>
        </w:p>
      </w:tc>
    </w:tr>
  </w:tbl>
  <w:p w14:paraId="4880B7E9" w14:textId="77777777" w:rsidR="006B7EA4" w:rsidRPr="00CA2FC5" w:rsidRDefault="006B7EA4" w:rsidP="00E64486">
    <w:pPr>
      <w:ind w:left="-2041"/>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25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D2DC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A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C0DA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E6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3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C3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03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61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0ED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5A6E"/>
    <w:multiLevelType w:val="multilevel"/>
    <w:tmpl w:val="F12A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87F69"/>
    <w:multiLevelType w:val="hybridMultilevel"/>
    <w:tmpl w:val="488A51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2087133D"/>
    <w:multiLevelType w:val="multilevel"/>
    <w:tmpl w:val="58DE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42F7B"/>
    <w:multiLevelType w:val="multilevel"/>
    <w:tmpl w:val="795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141F9"/>
    <w:multiLevelType w:val="hybridMultilevel"/>
    <w:tmpl w:val="5E0C8DDA"/>
    <w:lvl w:ilvl="0" w:tplc="6868BB46">
      <w:start w:val="1"/>
      <w:numFmt w:val="bullet"/>
      <w:lvlText w:val=""/>
      <w:lvlJc w:val="left"/>
      <w:pPr>
        <w:tabs>
          <w:tab w:val="num" w:pos="720"/>
        </w:tabs>
        <w:ind w:left="720" w:hanging="360"/>
      </w:pPr>
      <w:rPr>
        <w:rFonts w:ascii="Marlett" w:hAnsi="Marlett" w:hint="default"/>
      </w:rPr>
    </w:lvl>
    <w:lvl w:ilvl="1" w:tplc="ED5CA560" w:tentative="1">
      <w:start w:val="1"/>
      <w:numFmt w:val="bullet"/>
      <w:lvlText w:val=""/>
      <w:lvlJc w:val="left"/>
      <w:pPr>
        <w:tabs>
          <w:tab w:val="num" w:pos="1440"/>
        </w:tabs>
        <w:ind w:left="1440" w:hanging="360"/>
      </w:pPr>
      <w:rPr>
        <w:rFonts w:ascii="Marlett" w:hAnsi="Marlett" w:hint="default"/>
      </w:rPr>
    </w:lvl>
    <w:lvl w:ilvl="2" w:tplc="F264895C" w:tentative="1">
      <w:start w:val="1"/>
      <w:numFmt w:val="bullet"/>
      <w:lvlText w:val=""/>
      <w:lvlJc w:val="left"/>
      <w:pPr>
        <w:tabs>
          <w:tab w:val="num" w:pos="2160"/>
        </w:tabs>
        <w:ind w:left="2160" w:hanging="360"/>
      </w:pPr>
      <w:rPr>
        <w:rFonts w:ascii="Marlett" w:hAnsi="Marlett" w:hint="default"/>
      </w:rPr>
    </w:lvl>
    <w:lvl w:ilvl="3" w:tplc="23444856" w:tentative="1">
      <w:start w:val="1"/>
      <w:numFmt w:val="bullet"/>
      <w:lvlText w:val=""/>
      <w:lvlJc w:val="left"/>
      <w:pPr>
        <w:tabs>
          <w:tab w:val="num" w:pos="2880"/>
        </w:tabs>
        <w:ind w:left="2880" w:hanging="360"/>
      </w:pPr>
      <w:rPr>
        <w:rFonts w:ascii="Marlett" w:hAnsi="Marlett" w:hint="default"/>
      </w:rPr>
    </w:lvl>
    <w:lvl w:ilvl="4" w:tplc="8EE42AB4" w:tentative="1">
      <w:start w:val="1"/>
      <w:numFmt w:val="bullet"/>
      <w:lvlText w:val=""/>
      <w:lvlJc w:val="left"/>
      <w:pPr>
        <w:tabs>
          <w:tab w:val="num" w:pos="3600"/>
        </w:tabs>
        <w:ind w:left="3600" w:hanging="360"/>
      </w:pPr>
      <w:rPr>
        <w:rFonts w:ascii="Marlett" w:hAnsi="Marlett" w:hint="default"/>
      </w:rPr>
    </w:lvl>
    <w:lvl w:ilvl="5" w:tplc="9570937E" w:tentative="1">
      <w:start w:val="1"/>
      <w:numFmt w:val="bullet"/>
      <w:lvlText w:val=""/>
      <w:lvlJc w:val="left"/>
      <w:pPr>
        <w:tabs>
          <w:tab w:val="num" w:pos="4320"/>
        </w:tabs>
        <w:ind w:left="4320" w:hanging="360"/>
      </w:pPr>
      <w:rPr>
        <w:rFonts w:ascii="Marlett" w:hAnsi="Marlett" w:hint="default"/>
      </w:rPr>
    </w:lvl>
    <w:lvl w:ilvl="6" w:tplc="B5004616" w:tentative="1">
      <w:start w:val="1"/>
      <w:numFmt w:val="bullet"/>
      <w:lvlText w:val=""/>
      <w:lvlJc w:val="left"/>
      <w:pPr>
        <w:tabs>
          <w:tab w:val="num" w:pos="5040"/>
        </w:tabs>
        <w:ind w:left="5040" w:hanging="360"/>
      </w:pPr>
      <w:rPr>
        <w:rFonts w:ascii="Marlett" w:hAnsi="Marlett" w:hint="default"/>
      </w:rPr>
    </w:lvl>
    <w:lvl w:ilvl="7" w:tplc="3468E0DC" w:tentative="1">
      <w:start w:val="1"/>
      <w:numFmt w:val="bullet"/>
      <w:lvlText w:val=""/>
      <w:lvlJc w:val="left"/>
      <w:pPr>
        <w:tabs>
          <w:tab w:val="num" w:pos="5760"/>
        </w:tabs>
        <w:ind w:left="5760" w:hanging="360"/>
      </w:pPr>
      <w:rPr>
        <w:rFonts w:ascii="Marlett" w:hAnsi="Marlett" w:hint="default"/>
      </w:rPr>
    </w:lvl>
    <w:lvl w:ilvl="8" w:tplc="D3AE35D6"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F336E6B"/>
    <w:multiLevelType w:val="hybridMultilevel"/>
    <w:tmpl w:val="77F217C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356D5C78"/>
    <w:multiLevelType w:val="multilevel"/>
    <w:tmpl w:val="7F1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942DD"/>
    <w:multiLevelType w:val="hybridMultilevel"/>
    <w:tmpl w:val="B8FAC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584C8C"/>
    <w:multiLevelType w:val="hybridMultilevel"/>
    <w:tmpl w:val="94E22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2126B"/>
    <w:multiLevelType w:val="multilevel"/>
    <w:tmpl w:val="966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105FE"/>
    <w:multiLevelType w:val="multilevel"/>
    <w:tmpl w:val="155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56A7A"/>
    <w:multiLevelType w:val="multilevel"/>
    <w:tmpl w:val="2C7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2230F"/>
    <w:multiLevelType w:val="multilevel"/>
    <w:tmpl w:val="47D2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33212"/>
    <w:multiLevelType w:val="hybridMultilevel"/>
    <w:tmpl w:val="269C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2452D1"/>
    <w:multiLevelType w:val="hybridMultilevel"/>
    <w:tmpl w:val="C362F9D6"/>
    <w:lvl w:ilvl="0" w:tplc="4B0EDAEC">
      <w:start w:val="1"/>
      <w:numFmt w:val="bullet"/>
      <w:lvlText w:val=""/>
      <w:lvlJc w:val="left"/>
      <w:pPr>
        <w:tabs>
          <w:tab w:val="num" w:pos="720"/>
        </w:tabs>
        <w:ind w:left="720" w:hanging="360"/>
      </w:pPr>
      <w:rPr>
        <w:rFonts w:ascii="Marlett" w:hAnsi="Marlett" w:hint="default"/>
      </w:rPr>
    </w:lvl>
    <w:lvl w:ilvl="1" w:tplc="49BE7AAA" w:tentative="1">
      <w:start w:val="1"/>
      <w:numFmt w:val="bullet"/>
      <w:lvlText w:val=""/>
      <w:lvlJc w:val="left"/>
      <w:pPr>
        <w:tabs>
          <w:tab w:val="num" w:pos="1440"/>
        </w:tabs>
        <w:ind w:left="1440" w:hanging="360"/>
      </w:pPr>
      <w:rPr>
        <w:rFonts w:ascii="Marlett" w:hAnsi="Marlett" w:hint="default"/>
      </w:rPr>
    </w:lvl>
    <w:lvl w:ilvl="2" w:tplc="4A7CD100" w:tentative="1">
      <w:start w:val="1"/>
      <w:numFmt w:val="bullet"/>
      <w:lvlText w:val=""/>
      <w:lvlJc w:val="left"/>
      <w:pPr>
        <w:tabs>
          <w:tab w:val="num" w:pos="2160"/>
        </w:tabs>
        <w:ind w:left="2160" w:hanging="360"/>
      </w:pPr>
      <w:rPr>
        <w:rFonts w:ascii="Marlett" w:hAnsi="Marlett" w:hint="default"/>
      </w:rPr>
    </w:lvl>
    <w:lvl w:ilvl="3" w:tplc="75DC1B16" w:tentative="1">
      <w:start w:val="1"/>
      <w:numFmt w:val="bullet"/>
      <w:lvlText w:val=""/>
      <w:lvlJc w:val="left"/>
      <w:pPr>
        <w:tabs>
          <w:tab w:val="num" w:pos="2880"/>
        </w:tabs>
        <w:ind w:left="2880" w:hanging="360"/>
      </w:pPr>
      <w:rPr>
        <w:rFonts w:ascii="Marlett" w:hAnsi="Marlett" w:hint="default"/>
      </w:rPr>
    </w:lvl>
    <w:lvl w:ilvl="4" w:tplc="7E3E76F4" w:tentative="1">
      <w:start w:val="1"/>
      <w:numFmt w:val="bullet"/>
      <w:lvlText w:val=""/>
      <w:lvlJc w:val="left"/>
      <w:pPr>
        <w:tabs>
          <w:tab w:val="num" w:pos="3600"/>
        </w:tabs>
        <w:ind w:left="3600" w:hanging="360"/>
      </w:pPr>
      <w:rPr>
        <w:rFonts w:ascii="Marlett" w:hAnsi="Marlett" w:hint="default"/>
      </w:rPr>
    </w:lvl>
    <w:lvl w:ilvl="5" w:tplc="D49616C0" w:tentative="1">
      <w:start w:val="1"/>
      <w:numFmt w:val="bullet"/>
      <w:lvlText w:val=""/>
      <w:lvlJc w:val="left"/>
      <w:pPr>
        <w:tabs>
          <w:tab w:val="num" w:pos="4320"/>
        </w:tabs>
        <w:ind w:left="4320" w:hanging="360"/>
      </w:pPr>
      <w:rPr>
        <w:rFonts w:ascii="Marlett" w:hAnsi="Marlett" w:hint="default"/>
      </w:rPr>
    </w:lvl>
    <w:lvl w:ilvl="6" w:tplc="36082228" w:tentative="1">
      <w:start w:val="1"/>
      <w:numFmt w:val="bullet"/>
      <w:lvlText w:val=""/>
      <w:lvlJc w:val="left"/>
      <w:pPr>
        <w:tabs>
          <w:tab w:val="num" w:pos="5040"/>
        </w:tabs>
        <w:ind w:left="5040" w:hanging="360"/>
      </w:pPr>
      <w:rPr>
        <w:rFonts w:ascii="Marlett" w:hAnsi="Marlett" w:hint="default"/>
      </w:rPr>
    </w:lvl>
    <w:lvl w:ilvl="7" w:tplc="CADC1076" w:tentative="1">
      <w:start w:val="1"/>
      <w:numFmt w:val="bullet"/>
      <w:lvlText w:val=""/>
      <w:lvlJc w:val="left"/>
      <w:pPr>
        <w:tabs>
          <w:tab w:val="num" w:pos="5760"/>
        </w:tabs>
        <w:ind w:left="5760" w:hanging="360"/>
      </w:pPr>
      <w:rPr>
        <w:rFonts w:ascii="Marlett" w:hAnsi="Marlett" w:hint="default"/>
      </w:rPr>
    </w:lvl>
    <w:lvl w:ilvl="8" w:tplc="FA0EA344"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65CB56E0"/>
    <w:multiLevelType w:val="multilevel"/>
    <w:tmpl w:val="272E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E029D"/>
    <w:multiLevelType w:val="hybridMultilevel"/>
    <w:tmpl w:val="BBD8FF2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71830AF9"/>
    <w:multiLevelType w:val="hybridMultilevel"/>
    <w:tmpl w:val="0110FD68"/>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8" w15:restartNumberingAfterBreak="0">
    <w:nsid w:val="72347907"/>
    <w:multiLevelType w:val="multilevel"/>
    <w:tmpl w:val="98C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E5338"/>
    <w:multiLevelType w:val="multilevel"/>
    <w:tmpl w:val="9E38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503D3"/>
    <w:multiLevelType w:val="hybridMultilevel"/>
    <w:tmpl w:val="4B347A56"/>
    <w:lvl w:ilvl="0" w:tplc="62443FF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8B7649E"/>
    <w:multiLevelType w:val="hybridMultilevel"/>
    <w:tmpl w:val="88A814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1854FA"/>
    <w:multiLevelType w:val="hybridMultilevel"/>
    <w:tmpl w:val="9766B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05106F"/>
    <w:multiLevelType w:val="hybridMultilevel"/>
    <w:tmpl w:val="2738E372"/>
    <w:lvl w:ilvl="0" w:tplc="48B835BE">
      <w:start w:val="1"/>
      <w:numFmt w:val="bullet"/>
      <w:lvlText w:val=""/>
      <w:lvlJc w:val="left"/>
      <w:pPr>
        <w:tabs>
          <w:tab w:val="num" w:pos="720"/>
        </w:tabs>
        <w:ind w:left="720" w:hanging="360"/>
      </w:pPr>
      <w:rPr>
        <w:rFonts w:ascii="Marlett" w:hAnsi="Marlett" w:hint="default"/>
      </w:rPr>
    </w:lvl>
    <w:lvl w:ilvl="1" w:tplc="49B8AC80" w:tentative="1">
      <w:start w:val="1"/>
      <w:numFmt w:val="bullet"/>
      <w:lvlText w:val=""/>
      <w:lvlJc w:val="left"/>
      <w:pPr>
        <w:tabs>
          <w:tab w:val="num" w:pos="1440"/>
        </w:tabs>
        <w:ind w:left="1440" w:hanging="360"/>
      </w:pPr>
      <w:rPr>
        <w:rFonts w:ascii="Marlett" w:hAnsi="Marlett" w:hint="default"/>
      </w:rPr>
    </w:lvl>
    <w:lvl w:ilvl="2" w:tplc="388EF55C" w:tentative="1">
      <w:start w:val="1"/>
      <w:numFmt w:val="bullet"/>
      <w:lvlText w:val=""/>
      <w:lvlJc w:val="left"/>
      <w:pPr>
        <w:tabs>
          <w:tab w:val="num" w:pos="2160"/>
        </w:tabs>
        <w:ind w:left="2160" w:hanging="360"/>
      </w:pPr>
      <w:rPr>
        <w:rFonts w:ascii="Marlett" w:hAnsi="Marlett" w:hint="default"/>
      </w:rPr>
    </w:lvl>
    <w:lvl w:ilvl="3" w:tplc="8850CAF8" w:tentative="1">
      <w:start w:val="1"/>
      <w:numFmt w:val="bullet"/>
      <w:lvlText w:val=""/>
      <w:lvlJc w:val="left"/>
      <w:pPr>
        <w:tabs>
          <w:tab w:val="num" w:pos="2880"/>
        </w:tabs>
        <w:ind w:left="2880" w:hanging="360"/>
      </w:pPr>
      <w:rPr>
        <w:rFonts w:ascii="Marlett" w:hAnsi="Marlett" w:hint="default"/>
      </w:rPr>
    </w:lvl>
    <w:lvl w:ilvl="4" w:tplc="064E4B50" w:tentative="1">
      <w:start w:val="1"/>
      <w:numFmt w:val="bullet"/>
      <w:lvlText w:val=""/>
      <w:lvlJc w:val="left"/>
      <w:pPr>
        <w:tabs>
          <w:tab w:val="num" w:pos="3600"/>
        </w:tabs>
        <w:ind w:left="3600" w:hanging="360"/>
      </w:pPr>
      <w:rPr>
        <w:rFonts w:ascii="Marlett" w:hAnsi="Marlett" w:hint="default"/>
      </w:rPr>
    </w:lvl>
    <w:lvl w:ilvl="5" w:tplc="ADB485B6" w:tentative="1">
      <w:start w:val="1"/>
      <w:numFmt w:val="bullet"/>
      <w:lvlText w:val=""/>
      <w:lvlJc w:val="left"/>
      <w:pPr>
        <w:tabs>
          <w:tab w:val="num" w:pos="4320"/>
        </w:tabs>
        <w:ind w:left="4320" w:hanging="360"/>
      </w:pPr>
      <w:rPr>
        <w:rFonts w:ascii="Marlett" w:hAnsi="Marlett" w:hint="default"/>
      </w:rPr>
    </w:lvl>
    <w:lvl w:ilvl="6" w:tplc="3C7E2F30" w:tentative="1">
      <w:start w:val="1"/>
      <w:numFmt w:val="bullet"/>
      <w:lvlText w:val=""/>
      <w:lvlJc w:val="left"/>
      <w:pPr>
        <w:tabs>
          <w:tab w:val="num" w:pos="5040"/>
        </w:tabs>
        <w:ind w:left="5040" w:hanging="360"/>
      </w:pPr>
      <w:rPr>
        <w:rFonts w:ascii="Marlett" w:hAnsi="Marlett" w:hint="default"/>
      </w:rPr>
    </w:lvl>
    <w:lvl w:ilvl="7" w:tplc="B93CDAA2" w:tentative="1">
      <w:start w:val="1"/>
      <w:numFmt w:val="bullet"/>
      <w:lvlText w:val=""/>
      <w:lvlJc w:val="left"/>
      <w:pPr>
        <w:tabs>
          <w:tab w:val="num" w:pos="5760"/>
        </w:tabs>
        <w:ind w:left="5760" w:hanging="360"/>
      </w:pPr>
      <w:rPr>
        <w:rFonts w:ascii="Marlett" w:hAnsi="Marlett" w:hint="default"/>
      </w:rPr>
    </w:lvl>
    <w:lvl w:ilvl="8" w:tplc="F73434A4" w:tentative="1">
      <w:start w:val="1"/>
      <w:numFmt w:val="bullet"/>
      <w:lvlText w:val=""/>
      <w:lvlJc w:val="left"/>
      <w:pPr>
        <w:tabs>
          <w:tab w:val="num" w:pos="6480"/>
        </w:tabs>
        <w:ind w:left="6480" w:hanging="360"/>
      </w:pPr>
      <w:rPr>
        <w:rFonts w:ascii="Marlett" w:hAnsi="Marlett" w:hint="default"/>
      </w:rPr>
    </w:lvl>
  </w:abstractNum>
  <w:num w:numId="1" w16cid:durableId="529730305">
    <w:abstractNumId w:val="15"/>
  </w:num>
  <w:num w:numId="2" w16cid:durableId="1939479150">
    <w:abstractNumId w:val="33"/>
  </w:num>
  <w:num w:numId="3" w16cid:durableId="511649669">
    <w:abstractNumId w:val="14"/>
  </w:num>
  <w:num w:numId="4" w16cid:durableId="466314702">
    <w:abstractNumId w:val="24"/>
  </w:num>
  <w:num w:numId="5" w16cid:durableId="1644114384">
    <w:abstractNumId w:val="9"/>
  </w:num>
  <w:num w:numId="6" w16cid:durableId="1442650317">
    <w:abstractNumId w:val="7"/>
  </w:num>
  <w:num w:numId="7" w16cid:durableId="1785418983">
    <w:abstractNumId w:val="6"/>
  </w:num>
  <w:num w:numId="8" w16cid:durableId="394553845">
    <w:abstractNumId w:val="5"/>
  </w:num>
  <w:num w:numId="9" w16cid:durableId="278949009">
    <w:abstractNumId w:val="4"/>
  </w:num>
  <w:num w:numId="10" w16cid:durableId="1436905270">
    <w:abstractNumId w:val="8"/>
  </w:num>
  <w:num w:numId="11" w16cid:durableId="1730573010">
    <w:abstractNumId w:val="3"/>
  </w:num>
  <w:num w:numId="12" w16cid:durableId="1971207342">
    <w:abstractNumId w:val="2"/>
  </w:num>
  <w:num w:numId="13" w16cid:durableId="1140223302">
    <w:abstractNumId w:val="1"/>
  </w:num>
  <w:num w:numId="14" w16cid:durableId="93595459">
    <w:abstractNumId w:val="0"/>
  </w:num>
  <w:num w:numId="15" w16cid:durableId="1854418369">
    <w:abstractNumId w:val="26"/>
  </w:num>
  <w:num w:numId="16" w16cid:durableId="2074041397">
    <w:abstractNumId w:val="16"/>
  </w:num>
  <w:num w:numId="17" w16cid:durableId="2033068812">
    <w:abstractNumId w:val="18"/>
  </w:num>
  <w:num w:numId="18" w16cid:durableId="1117719482">
    <w:abstractNumId w:val="11"/>
  </w:num>
  <w:num w:numId="19" w16cid:durableId="1994026192">
    <w:abstractNumId w:val="13"/>
  </w:num>
  <w:num w:numId="20" w16cid:durableId="1898470219">
    <w:abstractNumId w:val="10"/>
  </w:num>
  <w:num w:numId="21" w16cid:durableId="1168641634">
    <w:abstractNumId w:val="22"/>
  </w:num>
  <w:num w:numId="22" w16cid:durableId="1524511642">
    <w:abstractNumId w:val="12"/>
  </w:num>
  <w:num w:numId="23" w16cid:durableId="813720409">
    <w:abstractNumId w:val="25"/>
  </w:num>
  <w:num w:numId="24" w16cid:durableId="1363744249">
    <w:abstractNumId w:val="29"/>
  </w:num>
  <w:num w:numId="25" w16cid:durableId="1906338314">
    <w:abstractNumId w:val="19"/>
  </w:num>
  <w:num w:numId="26" w16cid:durableId="629628077">
    <w:abstractNumId w:val="21"/>
  </w:num>
  <w:num w:numId="27" w16cid:durableId="982857767">
    <w:abstractNumId w:val="32"/>
  </w:num>
  <w:num w:numId="28" w16cid:durableId="1351225604">
    <w:abstractNumId w:val="17"/>
  </w:num>
  <w:num w:numId="29" w16cid:durableId="2110002321">
    <w:abstractNumId w:val="23"/>
  </w:num>
  <w:num w:numId="30" w16cid:durableId="1171871626">
    <w:abstractNumId w:val="27"/>
  </w:num>
  <w:num w:numId="31" w16cid:durableId="771707355">
    <w:abstractNumId w:val="20"/>
  </w:num>
  <w:num w:numId="32" w16cid:durableId="2028361399">
    <w:abstractNumId w:val="28"/>
  </w:num>
  <w:num w:numId="33" w16cid:durableId="8605117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95749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1"/>
  <w:activeWritingStyle w:appName="MSWord" w:lang="sv-SE" w:vendorID="0"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E9"/>
    <w:rsid w:val="000011A1"/>
    <w:rsid w:val="000021A2"/>
    <w:rsid w:val="00003788"/>
    <w:rsid w:val="00006D5E"/>
    <w:rsid w:val="00007351"/>
    <w:rsid w:val="0000771A"/>
    <w:rsid w:val="000111EA"/>
    <w:rsid w:val="00011575"/>
    <w:rsid w:val="00012145"/>
    <w:rsid w:val="00012F40"/>
    <w:rsid w:val="00013A30"/>
    <w:rsid w:val="0001510D"/>
    <w:rsid w:val="0001656A"/>
    <w:rsid w:val="00017F36"/>
    <w:rsid w:val="000245DC"/>
    <w:rsid w:val="00027B00"/>
    <w:rsid w:val="00033097"/>
    <w:rsid w:val="000333FC"/>
    <w:rsid w:val="00033BC8"/>
    <w:rsid w:val="0003471D"/>
    <w:rsid w:val="00035AA9"/>
    <w:rsid w:val="000365AA"/>
    <w:rsid w:val="000369EA"/>
    <w:rsid w:val="0004029B"/>
    <w:rsid w:val="00041218"/>
    <w:rsid w:val="000422EC"/>
    <w:rsid w:val="00047EFA"/>
    <w:rsid w:val="00050BC9"/>
    <w:rsid w:val="000517BC"/>
    <w:rsid w:val="000517CA"/>
    <w:rsid w:val="0005241A"/>
    <w:rsid w:val="00054870"/>
    <w:rsid w:val="00054A61"/>
    <w:rsid w:val="00060A44"/>
    <w:rsid w:val="00061078"/>
    <w:rsid w:val="000611EA"/>
    <w:rsid w:val="00061E96"/>
    <w:rsid w:val="00063845"/>
    <w:rsid w:val="000648DC"/>
    <w:rsid w:val="000656A3"/>
    <w:rsid w:val="000659DA"/>
    <w:rsid w:val="00065FAD"/>
    <w:rsid w:val="00066BCE"/>
    <w:rsid w:val="00070F9D"/>
    <w:rsid w:val="000712C0"/>
    <w:rsid w:val="00071424"/>
    <w:rsid w:val="00073396"/>
    <w:rsid w:val="000734C3"/>
    <w:rsid w:val="000744B8"/>
    <w:rsid w:val="0007457B"/>
    <w:rsid w:val="000749AC"/>
    <w:rsid w:val="00075021"/>
    <w:rsid w:val="00076C08"/>
    <w:rsid w:val="000777FA"/>
    <w:rsid w:val="0008082D"/>
    <w:rsid w:val="000809E1"/>
    <w:rsid w:val="000816D6"/>
    <w:rsid w:val="00082BB8"/>
    <w:rsid w:val="00084C98"/>
    <w:rsid w:val="00085D32"/>
    <w:rsid w:val="000864A4"/>
    <w:rsid w:val="00086AFC"/>
    <w:rsid w:val="00086FEC"/>
    <w:rsid w:val="00090A36"/>
    <w:rsid w:val="00092AE2"/>
    <w:rsid w:val="0009553C"/>
    <w:rsid w:val="00096605"/>
    <w:rsid w:val="00096DED"/>
    <w:rsid w:val="00097D65"/>
    <w:rsid w:val="00097DC4"/>
    <w:rsid w:val="000A40C6"/>
    <w:rsid w:val="000A468F"/>
    <w:rsid w:val="000A6019"/>
    <w:rsid w:val="000A678D"/>
    <w:rsid w:val="000B006C"/>
    <w:rsid w:val="000B07ED"/>
    <w:rsid w:val="000B179A"/>
    <w:rsid w:val="000B2DD6"/>
    <w:rsid w:val="000B3600"/>
    <w:rsid w:val="000B5CC9"/>
    <w:rsid w:val="000B6341"/>
    <w:rsid w:val="000B7715"/>
    <w:rsid w:val="000C06B9"/>
    <w:rsid w:val="000C0975"/>
    <w:rsid w:val="000C199A"/>
    <w:rsid w:val="000C499F"/>
    <w:rsid w:val="000C4A0C"/>
    <w:rsid w:val="000C5C22"/>
    <w:rsid w:val="000C6E3F"/>
    <w:rsid w:val="000C70B2"/>
    <w:rsid w:val="000D1C30"/>
    <w:rsid w:val="000D4AD8"/>
    <w:rsid w:val="000D5CAE"/>
    <w:rsid w:val="000D6C68"/>
    <w:rsid w:val="000D6EC6"/>
    <w:rsid w:val="000E189A"/>
    <w:rsid w:val="000E1F3B"/>
    <w:rsid w:val="000E22BF"/>
    <w:rsid w:val="000E2486"/>
    <w:rsid w:val="000E3113"/>
    <w:rsid w:val="000E57A1"/>
    <w:rsid w:val="000E5F6C"/>
    <w:rsid w:val="000E6378"/>
    <w:rsid w:val="000E688B"/>
    <w:rsid w:val="000F0716"/>
    <w:rsid w:val="000F0797"/>
    <w:rsid w:val="000F229C"/>
    <w:rsid w:val="000F62C5"/>
    <w:rsid w:val="000F7B92"/>
    <w:rsid w:val="0010170B"/>
    <w:rsid w:val="00103F3B"/>
    <w:rsid w:val="001041C4"/>
    <w:rsid w:val="00104E78"/>
    <w:rsid w:val="001069D1"/>
    <w:rsid w:val="00107301"/>
    <w:rsid w:val="00107A75"/>
    <w:rsid w:val="00107E79"/>
    <w:rsid w:val="001113B7"/>
    <w:rsid w:val="001114E4"/>
    <w:rsid w:val="00112E45"/>
    <w:rsid w:val="00114BBE"/>
    <w:rsid w:val="0011506C"/>
    <w:rsid w:val="00121DDB"/>
    <w:rsid w:val="0012238D"/>
    <w:rsid w:val="001243AB"/>
    <w:rsid w:val="00124A83"/>
    <w:rsid w:val="00124BBC"/>
    <w:rsid w:val="00124E41"/>
    <w:rsid w:val="00126387"/>
    <w:rsid w:val="001277CC"/>
    <w:rsid w:val="00130416"/>
    <w:rsid w:val="00130DC8"/>
    <w:rsid w:val="0013187A"/>
    <w:rsid w:val="00131B4E"/>
    <w:rsid w:val="001326CA"/>
    <w:rsid w:val="00132B0D"/>
    <w:rsid w:val="00132B41"/>
    <w:rsid w:val="00132DE8"/>
    <w:rsid w:val="00133DC0"/>
    <w:rsid w:val="00134CE4"/>
    <w:rsid w:val="00135D7C"/>
    <w:rsid w:val="00135F63"/>
    <w:rsid w:val="00136FFC"/>
    <w:rsid w:val="00141D4E"/>
    <w:rsid w:val="0014396F"/>
    <w:rsid w:val="001444E3"/>
    <w:rsid w:val="00145239"/>
    <w:rsid w:val="0014544E"/>
    <w:rsid w:val="001470B9"/>
    <w:rsid w:val="001513E1"/>
    <w:rsid w:val="00152B6D"/>
    <w:rsid w:val="001534F2"/>
    <w:rsid w:val="00155D9D"/>
    <w:rsid w:val="00156933"/>
    <w:rsid w:val="00157463"/>
    <w:rsid w:val="001613C3"/>
    <w:rsid w:val="00163EA0"/>
    <w:rsid w:val="0016684F"/>
    <w:rsid w:val="001669BC"/>
    <w:rsid w:val="00167CDA"/>
    <w:rsid w:val="00167DFA"/>
    <w:rsid w:val="001711A8"/>
    <w:rsid w:val="00171882"/>
    <w:rsid w:val="00171A5C"/>
    <w:rsid w:val="00171C27"/>
    <w:rsid w:val="00172B6C"/>
    <w:rsid w:val="00175A4E"/>
    <w:rsid w:val="001762E6"/>
    <w:rsid w:val="00176965"/>
    <w:rsid w:val="00177300"/>
    <w:rsid w:val="00180630"/>
    <w:rsid w:val="00183466"/>
    <w:rsid w:val="001841B4"/>
    <w:rsid w:val="001930A0"/>
    <w:rsid w:val="00194785"/>
    <w:rsid w:val="00194B41"/>
    <w:rsid w:val="00196737"/>
    <w:rsid w:val="001973B0"/>
    <w:rsid w:val="001A059A"/>
    <w:rsid w:val="001A1A86"/>
    <w:rsid w:val="001A24FD"/>
    <w:rsid w:val="001A6012"/>
    <w:rsid w:val="001B04DD"/>
    <w:rsid w:val="001B202F"/>
    <w:rsid w:val="001B35F4"/>
    <w:rsid w:val="001B4365"/>
    <w:rsid w:val="001B4F61"/>
    <w:rsid w:val="001B7817"/>
    <w:rsid w:val="001C19BD"/>
    <w:rsid w:val="001C2B6E"/>
    <w:rsid w:val="001C3483"/>
    <w:rsid w:val="001C36D5"/>
    <w:rsid w:val="001C5B14"/>
    <w:rsid w:val="001C7108"/>
    <w:rsid w:val="001C749E"/>
    <w:rsid w:val="001C7E30"/>
    <w:rsid w:val="001C7E9E"/>
    <w:rsid w:val="001D15E6"/>
    <w:rsid w:val="001D2D58"/>
    <w:rsid w:val="001D5F10"/>
    <w:rsid w:val="001D6DE7"/>
    <w:rsid w:val="001E178F"/>
    <w:rsid w:val="001E1ABE"/>
    <w:rsid w:val="001E2F53"/>
    <w:rsid w:val="001E3AF4"/>
    <w:rsid w:val="001E3C87"/>
    <w:rsid w:val="001E5D75"/>
    <w:rsid w:val="001E6347"/>
    <w:rsid w:val="001F053F"/>
    <w:rsid w:val="001F0D8B"/>
    <w:rsid w:val="001F2EFB"/>
    <w:rsid w:val="001F3DB9"/>
    <w:rsid w:val="001F45BB"/>
    <w:rsid w:val="001F5965"/>
    <w:rsid w:val="002004C7"/>
    <w:rsid w:val="002005DC"/>
    <w:rsid w:val="00200647"/>
    <w:rsid w:val="00200D88"/>
    <w:rsid w:val="00201292"/>
    <w:rsid w:val="0020157D"/>
    <w:rsid w:val="002018E0"/>
    <w:rsid w:val="00202B3D"/>
    <w:rsid w:val="00203267"/>
    <w:rsid w:val="002032F0"/>
    <w:rsid w:val="002048A6"/>
    <w:rsid w:val="00206FF0"/>
    <w:rsid w:val="00207BB0"/>
    <w:rsid w:val="0021051C"/>
    <w:rsid w:val="00210DA6"/>
    <w:rsid w:val="002119D8"/>
    <w:rsid w:val="002127A1"/>
    <w:rsid w:val="00212843"/>
    <w:rsid w:val="002147CE"/>
    <w:rsid w:val="00215993"/>
    <w:rsid w:val="00217E36"/>
    <w:rsid w:val="0022056C"/>
    <w:rsid w:val="002209D1"/>
    <w:rsid w:val="00220CB5"/>
    <w:rsid w:val="00222315"/>
    <w:rsid w:val="00222ADA"/>
    <w:rsid w:val="00223115"/>
    <w:rsid w:val="0022552F"/>
    <w:rsid w:val="002265D5"/>
    <w:rsid w:val="00227C91"/>
    <w:rsid w:val="00230A92"/>
    <w:rsid w:val="0023290A"/>
    <w:rsid w:val="00234257"/>
    <w:rsid w:val="002343CC"/>
    <w:rsid w:val="002348E8"/>
    <w:rsid w:val="00234BED"/>
    <w:rsid w:val="00235C83"/>
    <w:rsid w:val="00236A40"/>
    <w:rsid w:val="00237B61"/>
    <w:rsid w:val="002400E7"/>
    <w:rsid w:val="00243BE3"/>
    <w:rsid w:val="00243C50"/>
    <w:rsid w:val="00244654"/>
    <w:rsid w:val="00244EED"/>
    <w:rsid w:val="0024653A"/>
    <w:rsid w:val="00246B3F"/>
    <w:rsid w:val="00247274"/>
    <w:rsid w:val="0025089F"/>
    <w:rsid w:val="00251520"/>
    <w:rsid w:val="00251DD9"/>
    <w:rsid w:val="0025338C"/>
    <w:rsid w:val="00255583"/>
    <w:rsid w:val="00256397"/>
    <w:rsid w:val="00256511"/>
    <w:rsid w:val="00256578"/>
    <w:rsid w:val="002575EB"/>
    <w:rsid w:val="00257D97"/>
    <w:rsid w:val="00257EB5"/>
    <w:rsid w:val="002603E7"/>
    <w:rsid w:val="0026140D"/>
    <w:rsid w:val="00261579"/>
    <w:rsid w:val="0026279C"/>
    <w:rsid w:val="0026309E"/>
    <w:rsid w:val="00265224"/>
    <w:rsid w:val="002659F6"/>
    <w:rsid w:val="00266142"/>
    <w:rsid w:val="00267E62"/>
    <w:rsid w:val="002733E4"/>
    <w:rsid w:val="00274B92"/>
    <w:rsid w:val="0027541D"/>
    <w:rsid w:val="00276AC7"/>
    <w:rsid w:val="00280202"/>
    <w:rsid w:val="002819C9"/>
    <w:rsid w:val="002836DB"/>
    <w:rsid w:val="00284190"/>
    <w:rsid w:val="00284C22"/>
    <w:rsid w:val="00284F87"/>
    <w:rsid w:val="00285D68"/>
    <w:rsid w:val="002865B2"/>
    <w:rsid w:val="00286FEA"/>
    <w:rsid w:val="00287C55"/>
    <w:rsid w:val="002900BE"/>
    <w:rsid w:val="0029137D"/>
    <w:rsid w:val="00291C17"/>
    <w:rsid w:val="00292C55"/>
    <w:rsid w:val="00293876"/>
    <w:rsid w:val="00294BFB"/>
    <w:rsid w:val="002969A5"/>
    <w:rsid w:val="00297D7E"/>
    <w:rsid w:val="002A02A0"/>
    <w:rsid w:val="002A0EDE"/>
    <w:rsid w:val="002A55AD"/>
    <w:rsid w:val="002A6F1D"/>
    <w:rsid w:val="002A7607"/>
    <w:rsid w:val="002B03BB"/>
    <w:rsid w:val="002B0AA0"/>
    <w:rsid w:val="002B1971"/>
    <w:rsid w:val="002B1DAA"/>
    <w:rsid w:val="002B35CC"/>
    <w:rsid w:val="002B3C58"/>
    <w:rsid w:val="002B6205"/>
    <w:rsid w:val="002C1C48"/>
    <w:rsid w:val="002C358B"/>
    <w:rsid w:val="002C78F3"/>
    <w:rsid w:val="002D0EB5"/>
    <w:rsid w:val="002D11C7"/>
    <w:rsid w:val="002D1A64"/>
    <w:rsid w:val="002D202C"/>
    <w:rsid w:val="002D2CE2"/>
    <w:rsid w:val="002D5D99"/>
    <w:rsid w:val="002D6DE2"/>
    <w:rsid w:val="002D7419"/>
    <w:rsid w:val="002E0620"/>
    <w:rsid w:val="002E0E8E"/>
    <w:rsid w:val="002E10A9"/>
    <w:rsid w:val="002E2ADE"/>
    <w:rsid w:val="002E32FD"/>
    <w:rsid w:val="002E34FE"/>
    <w:rsid w:val="002E519E"/>
    <w:rsid w:val="002E5B80"/>
    <w:rsid w:val="002E70A8"/>
    <w:rsid w:val="002F0287"/>
    <w:rsid w:val="002F04B1"/>
    <w:rsid w:val="002F0647"/>
    <w:rsid w:val="002F5759"/>
    <w:rsid w:val="002F6004"/>
    <w:rsid w:val="003004A4"/>
    <w:rsid w:val="003017C0"/>
    <w:rsid w:val="00302168"/>
    <w:rsid w:val="00304179"/>
    <w:rsid w:val="00305047"/>
    <w:rsid w:val="00305804"/>
    <w:rsid w:val="003074C7"/>
    <w:rsid w:val="003075F6"/>
    <w:rsid w:val="003108F1"/>
    <w:rsid w:val="00310D21"/>
    <w:rsid w:val="003115B7"/>
    <w:rsid w:val="00311857"/>
    <w:rsid w:val="00312069"/>
    <w:rsid w:val="00312589"/>
    <w:rsid w:val="00312BFC"/>
    <w:rsid w:val="00313297"/>
    <w:rsid w:val="00313976"/>
    <w:rsid w:val="00314FBB"/>
    <w:rsid w:val="00315F4A"/>
    <w:rsid w:val="0031675E"/>
    <w:rsid w:val="00323568"/>
    <w:rsid w:val="00324687"/>
    <w:rsid w:val="00324748"/>
    <w:rsid w:val="00325D4C"/>
    <w:rsid w:val="00327189"/>
    <w:rsid w:val="003275B7"/>
    <w:rsid w:val="00327D86"/>
    <w:rsid w:val="00331216"/>
    <w:rsid w:val="0033235C"/>
    <w:rsid w:val="0033299D"/>
    <w:rsid w:val="003329BD"/>
    <w:rsid w:val="00334527"/>
    <w:rsid w:val="00334595"/>
    <w:rsid w:val="003409C8"/>
    <w:rsid w:val="00340CC6"/>
    <w:rsid w:val="00342938"/>
    <w:rsid w:val="00342C68"/>
    <w:rsid w:val="0034586D"/>
    <w:rsid w:val="003523FF"/>
    <w:rsid w:val="00352DC3"/>
    <w:rsid w:val="003533E7"/>
    <w:rsid w:val="00353A76"/>
    <w:rsid w:val="00354A2C"/>
    <w:rsid w:val="00354F41"/>
    <w:rsid w:val="003557FD"/>
    <w:rsid w:val="00356998"/>
    <w:rsid w:val="00356D1B"/>
    <w:rsid w:val="00357016"/>
    <w:rsid w:val="00357A5B"/>
    <w:rsid w:val="0036024E"/>
    <w:rsid w:val="00360A81"/>
    <w:rsid w:val="00362481"/>
    <w:rsid w:val="00366362"/>
    <w:rsid w:val="00366DCB"/>
    <w:rsid w:val="00367088"/>
    <w:rsid w:val="003706D2"/>
    <w:rsid w:val="00370DF9"/>
    <w:rsid w:val="00370E70"/>
    <w:rsid w:val="00371A7D"/>
    <w:rsid w:val="00371F61"/>
    <w:rsid w:val="00376BBE"/>
    <w:rsid w:val="00380B96"/>
    <w:rsid w:val="00383175"/>
    <w:rsid w:val="00384925"/>
    <w:rsid w:val="0038593D"/>
    <w:rsid w:val="00387F22"/>
    <w:rsid w:val="003919A9"/>
    <w:rsid w:val="00391E1A"/>
    <w:rsid w:val="00392F16"/>
    <w:rsid w:val="0039423F"/>
    <w:rsid w:val="00394534"/>
    <w:rsid w:val="003950B6"/>
    <w:rsid w:val="00395A91"/>
    <w:rsid w:val="003968B6"/>
    <w:rsid w:val="003A02EF"/>
    <w:rsid w:val="003A1B93"/>
    <w:rsid w:val="003A21B3"/>
    <w:rsid w:val="003A3149"/>
    <w:rsid w:val="003A44AF"/>
    <w:rsid w:val="003A5AD8"/>
    <w:rsid w:val="003A64FC"/>
    <w:rsid w:val="003A72E4"/>
    <w:rsid w:val="003B28BC"/>
    <w:rsid w:val="003B4924"/>
    <w:rsid w:val="003B65EE"/>
    <w:rsid w:val="003B6623"/>
    <w:rsid w:val="003B6B81"/>
    <w:rsid w:val="003C04F6"/>
    <w:rsid w:val="003C0CDB"/>
    <w:rsid w:val="003C125C"/>
    <w:rsid w:val="003C139B"/>
    <w:rsid w:val="003C1987"/>
    <w:rsid w:val="003C2667"/>
    <w:rsid w:val="003C2E77"/>
    <w:rsid w:val="003C38AB"/>
    <w:rsid w:val="003C5499"/>
    <w:rsid w:val="003C6922"/>
    <w:rsid w:val="003C75A2"/>
    <w:rsid w:val="003C7B2E"/>
    <w:rsid w:val="003D2968"/>
    <w:rsid w:val="003D2BA2"/>
    <w:rsid w:val="003D2BED"/>
    <w:rsid w:val="003D3687"/>
    <w:rsid w:val="003D3785"/>
    <w:rsid w:val="003D42D8"/>
    <w:rsid w:val="003D5264"/>
    <w:rsid w:val="003D52E7"/>
    <w:rsid w:val="003E214C"/>
    <w:rsid w:val="003E22EC"/>
    <w:rsid w:val="003E3AF9"/>
    <w:rsid w:val="003E3E9E"/>
    <w:rsid w:val="003E5551"/>
    <w:rsid w:val="003E57E5"/>
    <w:rsid w:val="003E5C1C"/>
    <w:rsid w:val="003E6D0E"/>
    <w:rsid w:val="003E7E38"/>
    <w:rsid w:val="003F098D"/>
    <w:rsid w:val="003F2AE1"/>
    <w:rsid w:val="003F467A"/>
    <w:rsid w:val="003F49DC"/>
    <w:rsid w:val="003F52A5"/>
    <w:rsid w:val="003F543A"/>
    <w:rsid w:val="003F57CC"/>
    <w:rsid w:val="003F614F"/>
    <w:rsid w:val="003F6A6E"/>
    <w:rsid w:val="00400062"/>
    <w:rsid w:val="00400AF2"/>
    <w:rsid w:val="00401960"/>
    <w:rsid w:val="00405125"/>
    <w:rsid w:val="00405B75"/>
    <w:rsid w:val="0041257E"/>
    <w:rsid w:val="004131AE"/>
    <w:rsid w:val="004137CB"/>
    <w:rsid w:val="0041414F"/>
    <w:rsid w:val="004151B0"/>
    <w:rsid w:val="00417040"/>
    <w:rsid w:val="004172E6"/>
    <w:rsid w:val="0042036E"/>
    <w:rsid w:val="004206C6"/>
    <w:rsid w:val="004211A5"/>
    <w:rsid w:val="00421736"/>
    <w:rsid w:val="00423696"/>
    <w:rsid w:val="00423EA7"/>
    <w:rsid w:val="004248F6"/>
    <w:rsid w:val="00425976"/>
    <w:rsid w:val="00426A4A"/>
    <w:rsid w:val="0043022A"/>
    <w:rsid w:val="0043109D"/>
    <w:rsid w:val="0043228C"/>
    <w:rsid w:val="00433028"/>
    <w:rsid w:val="00433740"/>
    <w:rsid w:val="00435FC6"/>
    <w:rsid w:val="00436216"/>
    <w:rsid w:val="00436C8E"/>
    <w:rsid w:val="00436E41"/>
    <w:rsid w:val="00440C90"/>
    <w:rsid w:val="00440CD6"/>
    <w:rsid w:val="004416D3"/>
    <w:rsid w:val="0044207E"/>
    <w:rsid w:val="00442316"/>
    <w:rsid w:val="00443746"/>
    <w:rsid w:val="00444E72"/>
    <w:rsid w:val="00446FB7"/>
    <w:rsid w:val="004509AA"/>
    <w:rsid w:val="00450A9C"/>
    <w:rsid w:val="004523EE"/>
    <w:rsid w:val="00453647"/>
    <w:rsid w:val="004631B1"/>
    <w:rsid w:val="00463754"/>
    <w:rsid w:val="00463BAC"/>
    <w:rsid w:val="00466C47"/>
    <w:rsid w:val="00467D97"/>
    <w:rsid w:val="00470252"/>
    <w:rsid w:val="00470FAC"/>
    <w:rsid w:val="00471062"/>
    <w:rsid w:val="00474609"/>
    <w:rsid w:val="0047520E"/>
    <w:rsid w:val="00476746"/>
    <w:rsid w:val="00476CC5"/>
    <w:rsid w:val="00477383"/>
    <w:rsid w:val="0047755E"/>
    <w:rsid w:val="00481B84"/>
    <w:rsid w:val="00484327"/>
    <w:rsid w:val="00484714"/>
    <w:rsid w:val="004852D9"/>
    <w:rsid w:val="004870F4"/>
    <w:rsid w:val="00487FB2"/>
    <w:rsid w:val="004913C1"/>
    <w:rsid w:val="00494908"/>
    <w:rsid w:val="004949B5"/>
    <w:rsid w:val="00497658"/>
    <w:rsid w:val="004A002F"/>
    <w:rsid w:val="004A017B"/>
    <w:rsid w:val="004A44BF"/>
    <w:rsid w:val="004A477F"/>
    <w:rsid w:val="004A48B3"/>
    <w:rsid w:val="004A59BE"/>
    <w:rsid w:val="004A5F41"/>
    <w:rsid w:val="004A650A"/>
    <w:rsid w:val="004B048E"/>
    <w:rsid w:val="004B1D49"/>
    <w:rsid w:val="004B4503"/>
    <w:rsid w:val="004B57F4"/>
    <w:rsid w:val="004C15FE"/>
    <w:rsid w:val="004C7330"/>
    <w:rsid w:val="004D22C0"/>
    <w:rsid w:val="004D2875"/>
    <w:rsid w:val="004D2B06"/>
    <w:rsid w:val="004D3452"/>
    <w:rsid w:val="004D4362"/>
    <w:rsid w:val="004D5B6A"/>
    <w:rsid w:val="004D79BF"/>
    <w:rsid w:val="004E086E"/>
    <w:rsid w:val="004E12ED"/>
    <w:rsid w:val="004E2129"/>
    <w:rsid w:val="004E2F20"/>
    <w:rsid w:val="004E4E71"/>
    <w:rsid w:val="004E5166"/>
    <w:rsid w:val="004E558C"/>
    <w:rsid w:val="004E5D69"/>
    <w:rsid w:val="004F0560"/>
    <w:rsid w:val="004F05D0"/>
    <w:rsid w:val="004F09A5"/>
    <w:rsid w:val="004F21ED"/>
    <w:rsid w:val="004F22EE"/>
    <w:rsid w:val="004F32AC"/>
    <w:rsid w:val="004F3ACA"/>
    <w:rsid w:val="004F3E5C"/>
    <w:rsid w:val="004F4A1B"/>
    <w:rsid w:val="004F5A3C"/>
    <w:rsid w:val="004F78B9"/>
    <w:rsid w:val="0050150C"/>
    <w:rsid w:val="00501C85"/>
    <w:rsid w:val="00501D1F"/>
    <w:rsid w:val="005021AD"/>
    <w:rsid w:val="00502459"/>
    <w:rsid w:val="00505429"/>
    <w:rsid w:val="005058A0"/>
    <w:rsid w:val="00506104"/>
    <w:rsid w:val="0050752E"/>
    <w:rsid w:val="00510787"/>
    <w:rsid w:val="005107EE"/>
    <w:rsid w:val="00511E6E"/>
    <w:rsid w:val="00512193"/>
    <w:rsid w:val="00512AFC"/>
    <w:rsid w:val="00515F31"/>
    <w:rsid w:val="00516BCD"/>
    <w:rsid w:val="00521CFF"/>
    <w:rsid w:val="0052306F"/>
    <w:rsid w:val="005240CC"/>
    <w:rsid w:val="0052540D"/>
    <w:rsid w:val="005260D0"/>
    <w:rsid w:val="00531F85"/>
    <w:rsid w:val="00532257"/>
    <w:rsid w:val="00532AD6"/>
    <w:rsid w:val="00533BBB"/>
    <w:rsid w:val="00534875"/>
    <w:rsid w:val="00536AE6"/>
    <w:rsid w:val="00536DCA"/>
    <w:rsid w:val="005376BF"/>
    <w:rsid w:val="00540235"/>
    <w:rsid w:val="005405F5"/>
    <w:rsid w:val="005419EE"/>
    <w:rsid w:val="00541AFB"/>
    <w:rsid w:val="00542504"/>
    <w:rsid w:val="00542E19"/>
    <w:rsid w:val="005433F2"/>
    <w:rsid w:val="00543678"/>
    <w:rsid w:val="00543FCF"/>
    <w:rsid w:val="00545C57"/>
    <w:rsid w:val="00547279"/>
    <w:rsid w:val="00550E1E"/>
    <w:rsid w:val="00550F6D"/>
    <w:rsid w:val="005510CA"/>
    <w:rsid w:val="005517CE"/>
    <w:rsid w:val="00552D48"/>
    <w:rsid w:val="00554372"/>
    <w:rsid w:val="005543D5"/>
    <w:rsid w:val="00555C97"/>
    <w:rsid w:val="00555DA6"/>
    <w:rsid w:val="00563BBA"/>
    <w:rsid w:val="00567CC9"/>
    <w:rsid w:val="0057062A"/>
    <w:rsid w:val="005718E7"/>
    <w:rsid w:val="00572480"/>
    <w:rsid w:val="0057291B"/>
    <w:rsid w:val="005731E2"/>
    <w:rsid w:val="00573527"/>
    <w:rsid w:val="00574947"/>
    <w:rsid w:val="00583E8E"/>
    <w:rsid w:val="00584496"/>
    <w:rsid w:val="005858A1"/>
    <w:rsid w:val="005858B0"/>
    <w:rsid w:val="00590E8B"/>
    <w:rsid w:val="00591A77"/>
    <w:rsid w:val="00591BF7"/>
    <w:rsid w:val="00591CE1"/>
    <w:rsid w:val="00592853"/>
    <w:rsid w:val="00594790"/>
    <w:rsid w:val="00594FEB"/>
    <w:rsid w:val="00596D43"/>
    <w:rsid w:val="005A000E"/>
    <w:rsid w:val="005A26A3"/>
    <w:rsid w:val="005A5570"/>
    <w:rsid w:val="005A5800"/>
    <w:rsid w:val="005A6DEA"/>
    <w:rsid w:val="005B2911"/>
    <w:rsid w:val="005B3080"/>
    <w:rsid w:val="005B3A6F"/>
    <w:rsid w:val="005B3E50"/>
    <w:rsid w:val="005B411F"/>
    <w:rsid w:val="005B489B"/>
    <w:rsid w:val="005B525F"/>
    <w:rsid w:val="005B5909"/>
    <w:rsid w:val="005B5F18"/>
    <w:rsid w:val="005B68DD"/>
    <w:rsid w:val="005B6C57"/>
    <w:rsid w:val="005B74DC"/>
    <w:rsid w:val="005C1E07"/>
    <w:rsid w:val="005C2231"/>
    <w:rsid w:val="005C2796"/>
    <w:rsid w:val="005C3148"/>
    <w:rsid w:val="005C4D37"/>
    <w:rsid w:val="005C4D4F"/>
    <w:rsid w:val="005C5222"/>
    <w:rsid w:val="005C549C"/>
    <w:rsid w:val="005C60AF"/>
    <w:rsid w:val="005C6C95"/>
    <w:rsid w:val="005C6FB0"/>
    <w:rsid w:val="005D0613"/>
    <w:rsid w:val="005D1376"/>
    <w:rsid w:val="005D21D6"/>
    <w:rsid w:val="005D317E"/>
    <w:rsid w:val="005D4DF6"/>
    <w:rsid w:val="005D51FC"/>
    <w:rsid w:val="005D59AA"/>
    <w:rsid w:val="005E3573"/>
    <w:rsid w:val="005E39AB"/>
    <w:rsid w:val="005E41F5"/>
    <w:rsid w:val="005E478A"/>
    <w:rsid w:val="005E5555"/>
    <w:rsid w:val="005E6E4A"/>
    <w:rsid w:val="005F0F56"/>
    <w:rsid w:val="005F1024"/>
    <w:rsid w:val="005F152B"/>
    <w:rsid w:val="005F196D"/>
    <w:rsid w:val="005F508B"/>
    <w:rsid w:val="005F5908"/>
    <w:rsid w:val="005F708E"/>
    <w:rsid w:val="005F75F0"/>
    <w:rsid w:val="00605047"/>
    <w:rsid w:val="00605DE7"/>
    <w:rsid w:val="0060619F"/>
    <w:rsid w:val="006072FD"/>
    <w:rsid w:val="00607522"/>
    <w:rsid w:val="00607733"/>
    <w:rsid w:val="00607735"/>
    <w:rsid w:val="00610595"/>
    <w:rsid w:val="0061085D"/>
    <w:rsid w:val="00610AB1"/>
    <w:rsid w:val="00611CA5"/>
    <w:rsid w:val="006131C3"/>
    <w:rsid w:val="00613E6F"/>
    <w:rsid w:val="006148F1"/>
    <w:rsid w:val="006163C1"/>
    <w:rsid w:val="00616C57"/>
    <w:rsid w:val="00617B9A"/>
    <w:rsid w:val="0062082D"/>
    <w:rsid w:val="00621A5E"/>
    <w:rsid w:val="0062752F"/>
    <w:rsid w:val="00630EFF"/>
    <w:rsid w:val="00632BC3"/>
    <w:rsid w:val="00632F6D"/>
    <w:rsid w:val="00634518"/>
    <w:rsid w:val="00634B9D"/>
    <w:rsid w:val="0063614D"/>
    <w:rsid w:val="006404B3"/>
    <w:rsid w:val="00640E56"/>
    <w:rsid w:val="00640FD3"/>
    <w:rsid w:val="00641357"/>
    <w:rsid w:val="0064341E"/>
    <w:rsid w:val="00643DF3"/>
    <w:rsid w:val="00645EFA"/>
    <w:rsid w:val="00646A15"/>
    <w:rsid w:val="00646E43"/>
    <w:rsid w:val="00650468"/>
    <w:rsid w:val="006527DE"/>
    <w:rsid w:val="00653652"/>
    <w:rsid w:val="00653DCB"/>
    <w:rsid w:val="006551CB"/>
    <w:rsid w:val="00656707"/>
    <w:rsid w:val="006577D6"/>
    <w:rsid w:val="00657B9C"/>
    <w:rsid w:val="006615C9"/>
    <w:rsid w:val="00663353"/>
    <w:rsid w:val="00663427"/>
    <w:rsid w:val="00663661"/>
    <w:rsid w:val="00664884"/>
    <w:rsid w:val="00666FA1"/>
    <w:rsid w:val="00672487"/>
    <w:rsid w:val="006724F9"/>
    <w:rsid w:val="00672E1F"/>
    <w:rsid w:val="00674C58"/>
    <w:rsid w:val="0067579B"/>
    <w:rsid w:val="00675C45"/>
    <w:rsid w:val="00681E36"/>
    <w:rsid w:val="00682BA7"/>
    <w:rsid w:val="00683AA5"/>
    <w:rsid w:val="00684EFF"/>
    <w:rsid w:val="00687239"/>
    <w:rsid w:val="00690977"/>
    <w:rsid w:val="0069172E"/>
    <w:rsid w:val="006928C9"/>
    <w:rsid w:val="00693A46"/>
    <w:rsid w:val="006956E6"/>
    <w:rsid w:val="006A0FE1"/>
    <w:rsid w:val="006A29D0"/>
    <w:rsid w:val="006A3048"/>
    <w:rsid w:val="006A408D"/>
    <w:rsid w:val="006A6166"/>
    <w:rsid w:val="006A6758"/>
    <w:rsid w:val="006A7065"/>
    <w:rsid w:val="006A7269"/>
    <w:rsid w:val="006A7273"/>
    <w:rsid w:val="006A766E"/>
    <w:rsid w:val="006A7DF0"/>
    <w:rsid w:val="006B06AE"/>
    <w:rsid w:val="006B1A13"/>
    <w:rsid w:val="006B435D"/>
    <w:rsid w:val="006B461C"/>
    <w:rsid w:val="006B467E"/>
    <w:rsid w:val="006B6D81"/>
    <w:rsid w:val="006B7971"/>
    <w:rsid w:val="006B7EA4"/>
    <w:rsid w:val="006C00B5"/>
    <w:rsid w:val="006C0493"/>
    <w:rsid w:val="006C0659"/>
    <w:rsid w:val="006C1864"/>
    <w:rsid w:val="006C22FF"/>
    <w:rsid w:val="006C238D"/>
    <w:rsid w:val="006C28C4"/>
    <w:rsid w:val="006C2DB5"/>
    <w:rsid w:val="006C47E4"/>
    <w:rsid w:val="006C664E"/>
    <w:rsid w:val="006C7A21"/>
    <w:rsid w:val="006D0F68"/>
    <w:rsid w:val="006D3BEE"/>
    <w:rsid w:val="006D46EC"/>
    <w:rsid w:val="006D48DE"/>
    <w:rsid w:val="006D4EAB"/>
    <w:rsid w:val="006D500F"/>
    <w:rsid w:val="006D58AA"/>
    <w:rsid w:val="006D6B92"/>
    <w:rsid w:val="006D7B89"/>
    <w:rsid w:val="006E0D4A"/>
    <w:rsid w:val="006E121F"/>
    <w:rsid w:val="006E2561"/>
    <w:rsid w:val="006E27DF"/>
    <w:rsid w:val="006E2CC7"/>
    <w:rsid w:val="006E35B6"/>
    <w:rsid w:val="006E3EAC"/>
    <w:rsid w:val="006E6C1C"/>
    <w:rsid w:val="006F1400"/>
    <w:rsid w:val="006F14CA"/>
    <w:rsid w:val="006F219A"/>
    <w:rsid w:val="006F4330"/>
    <w:rsid w:val="006F4CDD"/>
    <w:rsid w:val="006F5EAB"/>
    <w:rsid w:val="007002BC"/>
    <w:rsid w:val="00700417"/>
    <w:rsid w:val="00701551"/>
    <w:rsid w:val="00701DDC"/>
    <w:rsid w:val="007046A1"/>
    <w:rsid w:val="00705BF3"/>
    <w:rsid w:val="00705C6A"/>
    <w:rsid w:val="00707207"/>
    <w:rsid w:val="00712D30"/>
    <w:rsid w:val="00714FF1"/>
    <w:rsid w:val="0072132B"/>
    <w:rsid w:val="00721E07"/>
    <w:rsid w:val="00722A6D"/>
    <w:rsid w:val="00723727"/>
    <w:rsid w:val="00723F54"/>
    <w:rsid w:val="00726A13"/>
    <w:rsid w:val="00727EA0"/>
    <w:rsid w:val="007302B9"/>
    <w:rsid w:val="007303A4"/>
    <w:rsid w:val="007340FF"/>
    <w:rsid w:val="0073485C"/>
    <w:rsid w:val="00734A9D"/>
    <w:rsid w:val="0073752E"/>
    <w:rsid w:val="00737D43"/>
    <w:rsid w:val="007402B2"/>
    <w:rsid w:val="0074223A"/>
    <w:rsid w:val="00743CDE"/>
    <w:rsid w:val="00744A1F"/>
    <w:rsid w:val="0074683C"/>
    <w:rsid w:val="00747408"/>
    <w:rsid w:val="00750022"/>
    <w:rsid w:val="00750124"/>
    <w:rsid w:val="00750779"/>
    <w:rsid w:val="00751E9E"/>
    <w:rsid w:val="0075280F"/>
    <w:rsid w:val="00753EED"/>
    <w:rsid w:val="0075521E"/>
    <w:rsid w:val="0076058E"/>
    <w:rsid w:val="0076100E"/>
    <w:rsid w:val="007612C3"/>
    <w:rsid w:val="007614BB"/>
    <w:rsid w:val="00761FF2"/>
    <w:rsid w:val="007633F4"/>
    <w:rsid w:val="00764050"/>
    <w:rsid w:val="00766218"/>
    <w:rsid w:val="0076633D"/>
    <w:rsid w:val="00766FEF"/>
    <w:rsid w:val="00767257"/>
    <w:rsid w:val="00767BDC"/>
    <w:rsid w:val="0077099C"/>
    <w:rsid w:val="00771BCC"/>
    <w:rsid w:val="00773386"/>
    <w:rsid w:val="007737D9"/>
    <w:rsid w:val="00776088"/>
    <w:rsid w:val="00780502"/>
    <w:rsid w:val="00781DAE"/>
    <w:rsid w:val="00782B84"/>
    <w:rsid w:val="00784D47"/>
    <w:rsid w:val="00786031"/>
    <w:rsid w:val="007874DF"/>
    <w:rsid w:val="00787615"/>
    <w:rsid w:val="007904EF"/>
    <w:rsid w:val="007907D4"/>
    <w:rsid w:val="007914A4"/>
    <w:rsid w:val="00791A45"/>
    <w:rsid w:val="00793387"/>
    <w:rsid w:val="007937DD"/>
    <w:rsid w:val="007939D1"/>
    <w:rsid w:val="00794D0A"/>
    <w:rsid w:val="007959FF"/>
    <w:rsid w:val="00796506"/>
    <w:rsid w:val="0079786F"/>
    <w:rsid w:val="007A0706"/>
    <w:rsid w:val="007A18A1"/>
    <w:rsid w:val="007A24A2"/>
    <w:rsid w:val="007A2663"/>
    <w:rsid w:val="007A2A7F"/>
    <w:rsid w:val="007A2BD1"/>
    <w:rsid w:val="007A372C"/>
    <w:rsid w:val="007A519A"/>
    <w:rsid w:val="007A79AA"/>
    <w:rsid w:val="007A7EB4"/>
    <w:rsid w:val="007B0FDB"/>
    <w:rsid w:val="007B145D"/>
    <w:rsid w:val="007B32DC"/>
    <w:rsid w:val="007B36D1"/>
    <w:rsid w:val="007B3C54"/>
    <w:rsid w:val="007B44F7"/>
    <w:rsid w:val="007B78BA"/>
    <w:rsid w:val="007C0BD8"/>
    <w:rsid w:val="007C0C11"/>
    <w:rsid w:val="007C130C"/>
    <w:rsid w:val="007C2544"/>
    <w:rsid w:val="007C3C78"/>
    <w:rsid w:val="007C4713"/>
    <w:rsid w:val="007C5D48"/>
    <w:rsid w:val="007C6A6E"/>
    <w:rsid w:val="007D07FF"/>
    <w:rsid w:val="007D104F"/>
    <w:rsid w:val="007D1AD1"/>
    <w:rsid w:val="007D1E0C"/>
    <w:rsid w:val="007D3F72"/>
    <w:rsid w:val="007E280E"/>
    <w:rsid w:val="007E3861"/>
    <w:rsid w:val="007E3B75"/>
    <w:rsid w:val="007F0194"/>
    <w:rsid w:val="007F0726"/>
    <w:rsid w:val="007F0B14"/>
    <w:rsid w:val="007F2F93"/>
    <w:rsid w:val="007F3432"/>
    <w:rsid w:val="007F5198"/>
    <w:rsid w:val="007F6269"/>
    <w:rsid w:val="007F6294"/>
    <w:rsid w:val="007F645E"/>
    <w:rsid w:val="007F68A4"/>
    <w:rsid w:val="007F739E"/>
    <w:rsid w:val="00802406"/>
    <w:rsid w:val="00802AE4"/>
    <w:rsid w:val="00802E0C"/>
    <w:rsid w:val="0080334B"/>
    <w:rsid w:val="0080383A"/>
    <w:rsid w:val="0080566D"/>
    <w:rsid w:val="0080713F"/>
    <w:rsid w:val="0081172B"/>
    <w:rsid w:val="00812ACF"/>
    <w:rsid w:val="00812CB5"/>
    <w:rsid w:val="00812E60"/>
    <w:rsid w:val="00813ABB"/>
    <w:rsid w:val="0081420B"/>
    <w:rsid w:val="008152AF"/>
    <w:rsid w:val="0081711A"/>
    <w:rsid w:val="00817CC9"/>
    <w:rsid w:val="0082355E"/>
    <w:rsid w:val="00823955"/>
    <w:rsid w:val="0082553C"/>
    <w:rsid w:val="00830B6C"/>
    <w:rsid w:val="00831268"/>
    <w:rsid w:val="00832EC3"/>
    <w:rsid w:val="00833B95"/>
    <w:rsid w:val="0083451B"/>
    <w:rsid w:val="008368B3"/>
    <w:rsid w:val="00841D60"/>
    <w:rsid w:val="0084406F"/>
    <w:rsid w:val="00846FB6"/>
    <w:rsid w:val="00850D05"/>
    <w:rsid w:val="00851604"/>
    <w:rsid w:val="00852767"/>
    <w:rsid w:val="00853DD6"/>
    <w:rsid w:val="00855212"/>
    <w:rsid w:val="00860325"/>
    <w:rsid w:val="008630ED"/>
    <w:rsid w:val="0086353D"/>
    <w:rsid w:val="008662E2"/>
    <w:rsid w:val="00866F9A"/>
    <w:rsid w:val="0086785B"/>
    <w:rsid w:val="00867FE8"/>
    <w:rsid w:val="00872C39"/>
    <w:rsid w:val="00873838"/>
    <w:rsid w:val="0087448C"/>
    <w:rsid w:val="00874642"/>
    <w:rsid w:val="00874E61"/>
    <w:rsid w:val="00875E07"/>
    <w:rsid w:val="0087644C"/>
    <w:rsid w:val="00881D65"/>
    <w:rsid w:val="00882832"/>
    <w:rsid w:val="00882A5D"/>
    <w:rsid w:val="00882BDF"/>
    <w:rsid w:val="008873B5"/>
    <w:rsid w:val="00887A93"/>
    <w:rsid w:val="00891734"/>
    <w:rsid w:val="008924DA"/>
    <w:rsid w:val="00892A9E"/>
    <w:rsid w:val="00892B81"/>
    <w:rsid w:val="00893834"/>
    <w:rsid w:val="00893EBB"/>
    <w:rsid w:val="008950B2"/>
    <w:rsid w:val="00895F70"/>
    <w:rsid w:val="0089632C"/>
    <w:rsid w:val="008975ED"/>
    <w:rsid w:val="0089792A"/>
    <w:rsid w:val="00897C0D"/>
    <w:rsid w:val="008A0253"/>
    <w:rsid w:val="008A11DF"/>
    <w:rsid w:val="008A16DE"/>
    <w:rsid w:val="008A3062"/>
    <w:rsid w:val="008A3BB7"/>
    <w:rsid w:val="008A4050"/>
    <w:rsid w:val="008A5441"/>
    <w:rsid w:val="008A6539"/>
    <w:rsid w:val="008B0D06"/>
    <w:rsid w:val="008B7704"/>
    <w:rsid w:val="008C14EF"/>
    <w:rsid w:val="008C1EAB"/>
    <w:rsid w:val="008C2484"/>
    <w:rsid w:val="008C7569"/>
    <w:rsid w:val="008C7880"/>
    <w:rsid w:val="008D08F9"/>
    <w:rsid w:val="008D0C0F"/>
    <w:rsid w:val="008D0E2F"/>
    <w:rsid w:val="008D0F3A"/>
    <w:rsid w:val="008D2173"/>
    <w:rsid w:val="008D28F8"/>
    <w:rsid w:val="008D29C9"/>
    <w:rsid w:val="008D406D"/>
    <w:rsid w:val="008D4ABA"/>
    <w:rsid w:val="008D4E68"/>
    <w:rsid w:val="008D517E"/>
    <w:rsid w:val="008D5610"/>
    <w:rsid w:val="008D5C95"/>
    <w:rsid w:val="008D678D"/>
    <w:rsid w:val="008D6C08"/>
    <w:rsid w:val="008D718C"/>
    <w:rsid w:val="008D794D"/>
    <w:rsid w:val="008E06AD"/>
    <w:rsid w:val="008E1633"/>
    <w:rsid w:val="008E2CEB"/>
    <w:rsid w:val="008E41AA"/>
    <w:rsid w:val="008E4F7F"/>
    <w:rsid w:val="008E78C7"/>
    <w:rsid w:val="008F014E"/>
    <w:rsid w:val="008F0402"/>
    <w:rsid w:val="008F20B2"/>
    <w:rsid w:val="008F3C65"/>
    <w:rsid w:val="008F43A4"/>
    <w:rsid w:val="008F4736"/>
    <w:rsid w:val="008F6858"/>
    <w:rsid w:val="008F7F0D"/>
    <w:rsid w:val="00903866"/>
    <w:rsid w:val="009047F1"/>
    <w:rsid w:val="009056AE"/>
    <w:rsid w:val="00907D49"/>
    <w:rsid w:val="009105D1"/>
    <w:rsid w:val="0091310C"/>
    <w:rsid w:val="00913E08"/>
    <w:rsid w:val="0091413F"/>
    <w:rsid w:val="00914526"/>
    <w:rsid w:val="00914A9F"/>
    <w:rsid w:val="00914C67"/>
    <w:rsid w:val="009152C6"/>
    <w:rsid w:val="009157C0"/>
    <w:rsid w:val="0091799C"/>
    <w:rsid w:val="00923C35"/>
    <w:rsid w:val="009251A4"/>
    <w:rsid w:val="0092573C"/>
    <w:rsid w:val="009261DF"/>
    <w:rsid w:val="00927148"/>
    <w:rsid w:val="00930253"/>
    <w:rsid w:val="009304F8"/>
    <w:rsid w:val="00931C37"/>
    <w:rsid w:val="009334B1"/>
    <w:rsid w:val="009367FB"/>
    <w:rsid w:val="0093723A"/>
    <w:rsid w:val="00940C94"/>
    <w:rsid w:val="00941262"/>
    <w:rsid w:val="009414F5"/>
    <w:rsid w:val="00943C10"/>
    <w:rsid w:val="00943C33"/>
    <w:rsid w:val="00944136"/>
    <w:rsid w:val="0094521A"/>
    <w:rsid w:val="009455E9"/>
    <w:rsid w:val="00945B14"/>
    <w:rsid w:val="00945CEB"/>
    <w:rsid w:val="0094633D"/>
    <w:rsid w:val="00946465"/>
    <w:rsid w:val="00946551"/>
    <w:rsid w:val="0095072B"/>
    <w:rsid w:val="009535BA"/>
    <w:rsid w:val="00953F0E"/>
    <w:rsid w:val="009542AF"/>
    <w:rsid w:val="00954752"/>
    <w:rsid w:val="00955728"/>
    <w:rsid w:val="0095624F"/>
    <w:rsid w:val="00956660"/>
    <w:rsid w:val="009576D0"/>
    <w:rsid w:val="0096268E"/>
    <w:rsid w:val="009671A9"/>
    <w:rsid w:val="00967BA9"/>
    <w:rsid w:val="009702D5"/>
    <w:rsid w:val="00970622"/>
    <w:rsid w:val="009759C1"/>
    <w:rsid w:val="0097690D"/>
    <w:rsid w:val="00985A32"/>
    <w:rsid w:val="00985A3F"/>
    <w:rsid w:val="00990153"/>
    <w:rsid w:val="009901AD"/>
    <w:rsid w:val="009903F4"/>
    <w:rsid w:val="0099166D"/>
    <w:rsid w:val="0099264A"/>
    <w:rsid w:val="0099340C"/>
    <w:rsid w:val="00994911"/>
    <w:rsid w:val="00994A40"/>
    <w:rsid w:val="009A0821"/>
    <w:rsid w:val="009A11B3"/>
    <w:rsid w:val="009A1667"/>
    <w:rsid w:val="009A1AD3"/>
    <w:rsid w:val="009A215A"/>
    <w:rsid w:val="009A259C"/>
    <w:rsid w:val="009A2E91"/>
    <w:rsid w:val="009A402B"/>
    <w:rsid w:val="009A54CC"/>
    <w:rsid w:val="009B064A"/>
    <w:rsid w:val="009B0811"/>
    <w:rsid w:val="009B2C28"/>
    <w:rsid w:val="009B2FD5"/>
    <w:rsid w:val="009B3272"/>
    <w:rsid w:val="009B3838"/>
    <w:rsid w:val="009B3B20"/>
    <w:rsid w:val="009B3DBB"/>
    <w:rsid w:val="009B4477"/>
    <w:rsid w:val="009B4F25"/>
    <w:rsid w:val="009B6479"/>
    <w:rsid w:val="009B7233"/>
    <w:rsid w:val="009C2842"/>
    <w:rsid w:val="009C355A"/>
    <w:rsid w:val="009C3903"/>
    <w:rsid w:val="009C3C52"/>
    <w:rsid w:val="009C487B"/>
    <w:rsid w:val="009C49EE"/>
    <w:rsid w:val="009C624C"/>
    <w:rsid w:val="009C7950"/>
    <w:rsid w:val="009C79DD"/>
    <w:rsid w:val="009D0A51"/>
    <w:rsid w:val="009D0FA1"/>
    <w:rsid w:val="009D1220"/>
    <w:rsid w:val="009D15AE"/>
    <w:rsid w:val="009D244A"/>
    <w:rsid w:val="009D2EAA"/>
    <w:rsid w:val="009D3173"/>
    <w:rsid w:val="009D40D2"/>
    <w:rsid w:val="009D46C2"/>
    <w:rsid w:val="009D4889"/>
    <w:rsid w:val="009D5A8D"/>
    <w:rsid w:val="009D6D12"/>
    <w:rsid w:val="009E109B"/>
    <w:rsid w:val="009E246E"/>
    <w:rsid w:val="009E2525"/>
    <w:rsid w:val="009E2D62"/>
    <w:rsid w:val="009E3577"/>
    <w:rsid w:val="009E68B8"/>
    <w:rsid w:val="009E753A"/>
    <w:rsid w:val="009F2E95"/>
    <w:rsid w:val="009F4419"/>
    <w:rsid w:val="009F553B"/>
    <w:rsid w:val="009F5C5A"/>
    <w:rsid w:val="009F6C62"/>
    <w:rsid w:val="00A02A12"/>
    <w:rsid w:val="00A0340A"/>
    <w:rsid w:val="00A037AC"/>
    <w:rsid w:val="00A03F3C"/>
    <w:rsid w:val="00A050FF"/>
    <w:rsid w:val="00A071CF"/>
    <w:rsid w:val="00A07F84"/>
    <w:rsid w:val="00A102A3"/>
    <w:rsid w:val="00A10870"/>
    <w:rsid w:val="00A1151C"/>
    <w:rsid w:val="00A12066"/>
    <w:rsid w:val="00A145D0"/>
    <w:rsid w:val="00A15239"/>
    <w:rsid w:val="00A15820"/>
    <w:rsid w:val="00A15B33"/>
    <w:rsid w:val="00A160D4"/>
    <w:rsid w:val="00A17718"/>
    <w:rsid w:val="00A203BA"/>
    <w:rsid w:val="00A20494"/>
    <w:rsid w:val="00A22FFD"/>
    <w:rsid w:val="00A235C5"/>
    <w:rsid w:val="00A243F3"/>
    <w:rsid w:val="00A25093"/>
    <w:rsid w:val="00A2539A"/>
    <w:rsid w:val="00A26B75"/>
    <w:rsid w:val="00A26D95"/>
    <w:rsid w:val="00A27224"/>
    <w:rsid w:val="00A3054C"/>
    <w:rsid w:val="00A32F17"/>
    <w:rsid w:val="00A35EFF"/>
    <w:rsid w:val="00A3751A"/>
    <w:rsid w:val="00A4001C"/>
    <w:rsid w:val="00A404AE"/>
    <w:rsid w:val="00A40BA0"/>
    <w:rsid w:val="00A41A63"/>
    <w:rsid w:val="00A41C76"/>
    <w:rsid w:val="00A4484E"/>
    <w:rsid w:val="00A4586A"/>
    <w:rsid w:val="00A4787F"/>
    <w:rsid w:val="00A50696"/>
    <w:rsid w:val="00A517F1"/>
    <w:rsid w:val="00A5186C"/>
    <w:rsid w:val="00A51AFC"/>
    <w:rsid w:val="00A52867"/>
    <w:rsid w:val="00A52D93"/>
    <w:rsid w:val="00A61480"/>
    <w:rsid w:val="00A62365"/>
    <w:rsid w:val="00A6248F"/>
    <w:rsid w:val="00A63629"/>
    <w:rsid w:val="00A63CFB"/>
    <w:rsid w:val="00A64775"/>
    <w:rsid w:val="00A64E81"/>
    <w:rsid w:val="00A6613A"/>
    <w:rsid w:val="00A66E14"/>
    <w:rsid w:val="00A67CCD"/>
    <w:rsid w:val="00A7000E"/>
    <w:rsid w:val="00A7349B"/>
    <w:rsid w:val="00A73ACA"/>
    <w:rsid w:val="00A75CDF"/>
    <w:rsid w:val="00A761D0"/>
    <w:rsid w:val="00A8021F"/>
    <w:rsid w:val="00A809F1"/>
    <w:rsid w:val="00A84AA4"/>
    <w:rsid w:val="00A851A1"/>
    <w:rsid w:val="00A8593F"/>
    <w:rsid w:val="00A85AF8"/>
    <w:rsid w:val="00A869C5"/>
    <w:rsid w:val="00A8781E"/>
    <w:rsid w:val="00A87D42"/>
    <w:rsid w:val="00A9317C"/>
    <w:rsid w:val="00A93279"/>
    <w:rsid w:val="00A95152"/>
    <w:rsid w:val="00A9711B"/>
    <w:rsid w:val="00AA0881"/>
    <w:rsid w:val="00AA1B42"/>
    <w:rsid w:val="00AA60CF"/>
    <w:rsid w:val="00AA6465"/>
    <w:rsid w:val="00AA69AA"/>
    <w:rsid w:val="00AA7BBC"/>
    <w:rsid w:val="00AA7C4A"/>
    <w:rsid w:val="00AB0894"/>
    <w:rsid w:val="00AB28D9"/>
    <w:rsid w:val="00AB2FEE"/>
    <w:rsid w:val="00AB3088"/>
    <w:rsid w:val="00AC01E3"/>
    <w:rsid w:val="00AC4F35"/>
    <w:rsid w:val="00AC577A"/>
    <w:rsid w:val="00AC7716"/>
    <w:rsid w:val="00AD10C0"/>
    <w:rsid w:val="00AD22CD"/>
    <w:rsid w:val="00AD26E7"/>
    <w:rsid w:val="00AD38AF"/>
    <w:rsid w:val="00AD3EE9"/>
    <w:rsid w:val="00AD4E72"/>
    <w:rsid w:val="00AD50A8"/>
    <w:rsid w:val="00AD56C5"/>
    <w:rsid w:val="00AD5FF4"/>
    <w:rsid w:val="00AD67E6"/>
    <w:rsid w:val="00AD743B"/>
    <w:rsid w:val="00AE3ECB"/>
    <w:rsid w:val="00AE546F"/>
    <w:rsid w:val="00AE62CD"/>
    <w:rsid w:val="00AE76EB"/>
    <w:rsid w:val="00AE7FCA"/>
    <w:rsid w:val="00AF0D9E"/>
    <w:rsid w:val="00AF2A11"/>
    <w:rsid w:val="00AF3466"/>
    <w:rsid w:val="00AF36FD"/>
    <w:rsid w:val="00AF641F"/>
    <w:rsid w:val="00AF7054"/>
    <w:rsid w:val="00B0156F"/>
    <w:rsid w:val="00B01D17"/>
    <w:rsid w:val="00B03537"/>
    <w:rsid w:val="00B04951"/>
    <w:rsid w:val="00B066C7"/>
    <w:rsid w:val="00B06F1B"/>
    <w:rsid w:val="00B105DE"/>
    <w:rsid w:val="00B10603"/>
    <w:rsid w:val="00B11E9A"/>
    <w:rsid w:val="00B13638"/>
    <w:rsid w:val="00B14894"/>
    <w:rsid w:val="00B14899"/>
    <w:rsid w:val="00B235D3"/>
    <w:rsid w:val="00B23C8A"/>
    <w:rsid w:val="00B2443E"/>
    <w:rsid w:val="00B26547"/>
    <w:rsid w:val="00B26B11"/>
    <w:rsid w:val="00B3048C"/>
    <w:rsid w:val="00B321F3"/>
    <w:rsid w:val="00B333C2"/>
    <w:rsid w:val="00B34C54"/>
    <w:rsid w:val="00B372AD"/>
    <w:rsid w:val="00B37A2C"/>
    <w:rsid w:val="00B41629"/>
    <w:rsid w:val="00B461CA"/>
    <w:rsid w:val="00B55108"/>
    <w:rsid w:val="00B559B4"/>
    <w:rsid w:val="00B559FA"/>
    <w:rsid w:val="00B561B5"/>
    <w:rsid w:val="00B61C7A"/>
    <w:rsid w:val="00B62349"/>
    <w:rsid w:val="00B624DF"/>
    <w:rsid w:val="00B62B2D"/>
    <w:rsid w:val="00B6434F"/>
    <w:rsid w:val="00B65D1B"/>
    <w:rsid w:val="00B663A1"/>
    <w:rsid w:val="00B66C8D"/>
    <w:rsid w:val="00B709B0"/>
    <w:rsid w:val="00B70A7E"/>
    <w:rsid w:val="00B7438A"/>
    <w:rsid w:val="00B760D8"/>
    <w:rsid w:val="00B76673"/>
    <w:rsid w:val="00B8067C"/>
    <w:rsid w:val="00B80BC4"/>
    <w:rsid w:val="00B832A9"/>
    <w:rsid w:val="00B8464C"/>
    <w:rsid w:val="00B850DD"/>
    <w:rsid w:val="00B85F62"/>
    <w:rsid w:val="00B86063"/>
    <w:rsid w:val="00B90A4E"/>
    <w:rsid w:val="00B93545"/>
    <w:rsid w:val="00B944E1"/>
    <w:rsid w:val="00B94790"/>
    <w:rsid w:val="00B954E1"/>
    <w:rsid w:val="00B954F4"/>
    <w:rsid w:val="00B95FF6"/>
    <w:rsid w:val="00B9725D"/>
    <w:rsid w:val="00BB11AD"/>
    <w:rsid w:val="00BB1224"/>
    <w:rsid w:val="00BB16EE"/>
    <w:rsid w:val="00BB35F9"/>
    <w:rsid w:val="00BB4274"/>
    <w:rsid w:val="00BB46A1"/>
    <w:rsid w:val="00BB58E4"/>
    <w:rsid w:val="00BB76FE"/>
    <w:rsid w:val="00BB79B8"/>
    <w:rsid w:val="00BB7DF5"/>
    <w:rsid w:val="00BB7F5A"/>
    <w:rsid w:val="00BC26B4"/>
    <w:rsid w:val="00BC49EC"/>
    <w:rsid w:val="00BC671E"/>
    <w:rsid w:val="00BC6CDC"/>
    <w:rsid w:val="00BD0015"/>
    <w:rsid w:val="00BD166D"/>
    <w:rsid w:val="00BD25D7"/>
    <w:rsid w:val="00BD2E43"/>
    <w:rsid w:val="00BD3E07"/>
    <w:rsid w:val="00BD639C"/>
    <w:rsid w:val="00BE0767"/>
    <w:rsid w:val="00BE0CE5"/>
    <w:rsid w:val="00BE1B65"/>
    <w:rsid w:val="00BE2B5C"/>
    <w:rsid w:val="00BE4B0E"/>
    <w:rsid w:val="00BE61B7"/>
    <w:rsid w:val="00BE6C86"/>
    <w:rsid w:val="00BF1472"/>
    <w:rsid w:val="00BF7730"/>
    <w:rsid w:val="00C01CCA"/>
    <w:rsid w:val="00C034E9"/>
    <w:rsid w:val="00C0377B"/>
    <w:rsid w:val="00C044D5"/>
    <w:rsid w:val="00C06ADC"/>
    <w:rsid w:val="00C07849"/>
    <w:rsid w:val="00C1003C"/>
    <w:rsid w:val="00C10D1A"/>
    <w:rsid w:val="00C12C88"/>
    <w:rsid w:val="00C12F4E"/>
    <w:rsid w:val="00C17A8A"/>
    <w:rsid w:val="00C246EE"/>
    <w:rsid w:val="00C24AD9"/>
    <w:rsid w:val="00C264EB"/>
    <w:rsid w:val="00C26700"/>
    <w:rsid w:val="00C26DA4"/>
    <w:rsid w:val="00C3021F"/>
    <w:rsid w:val="00C32EEC"/>
    <w:rsid w:val="00C33AA0"/>
    <w:rsid w:val="00C37694"/>
    <w:rsid w:val="00C404E3"/>
    <w:rsid w:val="00C41C96"/>
    <w:rsid w:val="00C429A9"/>
    <w:rsid w:val="00C44413"/>
    <w:rsid w:val="00C4466B"/>
    <w:rsid w:val="00C45450"/>
    <w:rsid w:val="00C45AD4"/>
    <w:rsid w:val="00C4651B"/>
    <w:rsid w:val="00C50D44"/>
    <w:rsid w:val="00C51CE1"/>
    <w:rsid w:val="00C51CF4"/>
    <w:rsid w:val="00C529E2"/>
    <w:rsid w:val="00C53C85"/>
    <w:rsid w:val="00C55B9A"/>
    <w:rsid w:val="00C61A81"/>
    <w:rsid w:val="00C62281"/>
    <w:rsid w:val="00C6312E"/>
    <w:rsid w:val="00C65DCA"/>
    <w:rsid w:val="00C66084"/>
    <w:rsid w:val="00C71327"/>
    <w:rsid w:val="00C71CF6"/>
    <w:rsid w:val="00C7347B"/>
    <w:rsid w:val="00C74013"/>
    <w:rsid w:val="00C75C69"/>
    <w:rsid w:val="00C76F7D"/>
    <w:rsid w:val="00C77CCE"/>
    <w:rsid w:val="00C8059A"/>
    <w:rsid w:val="00C82556"/>
    <w:rsid w:val="00C82710"/>
    <w:rsid w:val="00C82A57"/>
    <w:rsid w:val="00C84AC8"/>
    <w:rsid w:val="00C84FFA"/>
    <w:rsid w:val="00C85CB8"/>
    <w:rsid w:val="00C9017A"/>
    <w:rsid w:val="00C91215"/>
    <w:rsid w:val="00C91CFF"/>
    <w:rsid w:val="00C9241A"/>
    <w:rsid w:val="00C933EA"/>
    <w:rsid w:val="00C9604F"/>
    <w:rsid w:val="00C96B1A"/>
    <w:rsid w:val="00C97C96"/>
    <w:rsid w:val="00C97EBD"/>
    <w:rsid w:val="00CA06F0"/>
    <w:rsid w:val="00CA07E3"/>
    <w:rsid w:val="00CA1EF7"/>
    <w:rsid w:val="00CA2FC5"/>
    <w:rsid w:val="00CA3489"/>
    <w:rsid w:val="00CA3D05"/>
    <w:rsid w:val="00CA408E"/>
    <w:rsid w:val="00CA4BC2"/>
    <w:rsid w:val="00CA68C5"/>
    <w:rsid w:val="00CA705E"/>
    <w:rsid w:val="00CB0932"/>
    <w:rsid w:val="00CB0BC2"/>
    <w:rsid w:val="00CB1817"/>
    <w:rsid w:val="00CB28EE"/>
    <w:rsid w:val="00CB689C"/>
    <w:rsid w:val="00CC4A8F"/>
    <w:rsid w:val="00CC601B"/>
    <w:rsid w:val="00CC70E8"/>
    <w:rsid w:val="00CC7F10"/>
    <w:rsid w:val="00CD05D0"/>
    <w:rsid w:val="00CD1FC5"/>
    <w:rsid w:val="00CD4563"/>
    <w:rsid w:val="00CD595E"/>
    <w:rsid w:val="00CD60C7"/>
    <w:rsid w:val="00CD6C23"/>
    <w:rsid w:val="00CD748F"/>
    <w:rsid w:val="00CD7F55"/>
    <w:rsid w:val="00CE0862"/>
    <w:rsid w:val="00CE1755"/>
    <w:rsid w:val="00CE2941"/>
    <w:rsid w:val="00CE2CCA"/>
    <w:rsid w:val="00CE46C2"/>
    <w:rsid w:val="00CE625B"/>
    <w:rsid w:val="00CE6669"/>
    <w:rsid w:val="00CE6B26"/>
    <w:rsid w:val="00CF157A"/>
    <w:rsid w:val="00D02755"/>
    <w:rsid w:val="00D02CBE"/>
    <w:rsid w:val="00D03203"/>
    <w:rsid w:val="00D05B28"/>
    <w:rsid w:val="00D060E8"/>
    <w:rsid w:val="00D06108"/>
    <w:rsid w:val="00D07619"/>
    <w:rsid w:val="00D111B2"/>
    <w:rsid w:val="00D126B7"/>
    <w:rsid w:val="00D12B7B"/>
    <w:rsid w:val="00D13E6B"/>
    <w:rsid w:val="00D14DFA"/>
    <w:rsid w:val="00D15622"/>
    <w:rsid w:val="00D175CB"/>
    <w:rsid w:val="00D17866"/>
    <w:rsid w:val="00D17D95"/>
    <w:rsid w:val="00D21062"/>
    <w:rsid w:val="00D23603"/>
    <w:rsid w:val="00D23FA3"/>
    <w:rsid w:val="00D26C47"/>
    <w:rsid w:val="00D31776"/>
    <w:rsid w:val="00D35E91"/>
    <w:rsid w:val="00D3723A"/>
    <w:rsid w:val="00D375FC"/>
    <w:rsid w:val="00D40A26"/>
    <w:rsid w:val="00D434D3"/>
    <w:rsid w:val="00D4502C"/>
    <w:rsid w:val="00D462AC"/>
    <w:rsid w:val="00D466F7"/>
    <w:rsid w:val="00D5038C"/>
    <w:rsid w:val="00D503B5"/>
    <w:rsid w:val="00D50DC4"/>
    <w:rsid w:val="00D52964"/>
    <w:rsid w:val="00D52B49"/>
    <w:rsid w:val="00D53318"/>
    <w:rsid w:val="00D563B7"/>
    <w:rsid w:val="00D56615"/>
    <w:rsid w:val="00D57F94"/>
    <w:rsid w:val="00D629C9"/>
    <w:rsid w:val="00D64A83"/>
    <w:rsid w:val="00D651CC"/>
    <w:rsid w:val="00D65E46"/>
    <w:rsid w:val="00D665F1"/>
    <w:rsid w:val="00D67585"/>
    <w:rsid w:val="00D73270"/>
    <w:rsid w:val="00D7391E"/>
    <w:rsid w:val="00D74F93"/>
    <w:rsid w:val="00D75590"/>
    <w:rsid w:val="00D75BC6"/>
    <w:rsid w:val="00D80672"/>
    <w:rsid w:val="00D81C73"/>
    <w:rsid w:val="00D82C64"/>
    <w:rsid w:val="00D86420"/>
    <w:rsid w:val="00D86923"/>
    <w:rsid w:val="00D87A27"/>
    <w:rsid w:val="00D917CE"/>
    <w:rsid w:val="00D9545B"/>
    <w:rsid w:val="00DA0666"/>
    <w:rsid w:val="00DA11BB"/>
    <w:rsid w:val="00DA4CA9"/>
    <w:rsid w:val="00DA5524"/>
    <w:rsid w:val="00DA5909"/>
    <w:rsid w:val="00DA5991"/>
    <w:rsid w:val="00DA7055"/>
    <w:rsid w:val="00DA78EE"/>
    <w:rsid w:val="00DB5432"/>
    <w:rsid w:val="00DB54E0"/>
    <w:rsid w:val="00DB54F3"/>
    <w:rsid w:val="00DB55B6"/>
    <w:rsid w:val="00DB5A36"/>
    <w:rsid w:val="00DB5EB5"/>
    <w:rsid w:val="00DB67FD"/>
    <w:rsid w:val="00DB6C79"/>
    <w:rsid w:val="00DB7A63"/>
    <w:rsid w:val="00DB7FBA"/>
    <w:rsid w:val="00DC032B"/>
    <w:rsid w:val="00DC0671"/>
    <w:rsid w:val="00DC1CF8"/>
    <w:rsid w:val="00DC2768"/>
    <w:rsid w:val="00DC4D30"/>
    <w:rsid w:val="00DC507B"/>
    <w:rsid w:val="00DC5A5A"/>
    <w:rsid w:val="00DC6128"/>
    <w:rsid w:val="00DC7F24"/>
    <w:rsid w:val="00DD0C44"/>
    <w:rsid w:val="00DD29DA"/>
    <w:rsid w:val="00DD340D"/>
    <w:rsid w:val="00DD48F8"/>
    <w:rsid w:val="00DD49A6"/>
    <w:rsid w:val="00DD545D"/>
    <w:rsid w:val="00DD5879"/>
    <w:rsid w:val="00DD5B46"/>
    <w:rsid w:val="00DD5EFB"/>
    <w:rsid w:val="00DD72DC"/>
    <w:rsid w:val="00DE0561"/>
    <w:rsid w:val="00DE38D3"/>
    <w:rsid w:val="00DE3D69"/>
    <w:rsid w:val="00DE63B0"/>
    <w:rsid w:val="00DE6A6E"/>
    <w:rsid w:val="00DE6EA2"/>
    <w:rsid w:val="00DE70E2"/>
    <w:rsid w:val="00DF32DD"/>
    <w:rsid w:val="00DF40B3"/>
    <w:rsid w:val="00DF43DA"/>
    <w:rsid w:val="00DF54DA"/>
    <w:rsid w:val="00E00555"/>
    <w:rsid w:val="00E0555D"/>
    <w:rsid w:val="00E074CD"/>
    <w:rsid w:val="00E10936"/>
    <w:rsid w:val="00E10AE4"/>
    <w:rsid w:val="00E129B8"/>
    <w:rsid w:val="00E139DD"/>
    <w:rsid w:val="00E14EE2"/>
    <w:rsid w:val="00E2027F"/>
    <w:rsid w:val="00E207E4"/>
    <w:rsid w:val="00E246C2"/>
    <w:rsid w:val="00E252B3"/>
    <w:rsid w:val="00E253E7"/>
    <w:rsid w:val="00E255D2"/>
    <w:rsid w:val="00E25ECE"/>
    <w:rsid w:val="00E26C8A"/>
    <w:rsid w:val="00E3159B"/>
    <w:rsid w:val="00E3173F"/>
    <w:rsid w:val="00E319CF"/>
    <w:rsid w:val="00E323C3"/>
    <w:rsid w:val="00E33488"/>
    <w:rsid w:val="00E33529"/>
    <w:rsid w:val="00E335F2"/>
    <w:rsid w:val="00E33979"/>
    <w:rsid w:val="00E35442"/>
    <w:rsid w:val="00E3753C"/>
    <w:rsid w:val="00E422B6"/>
    <w:rsid w:val="00E42E68"/>
    <w:rsid w:val="00E43C77"/>
    <w:rsid w:val="00E44340"/>
    <w:rsid w:val="00E44A9B"/>
    <w:rsid w:val="00E46E4D"/>
    <w:rsid w:val="00E478CD"/>
    <w:rsid w:val="00E50DC3"/>
    <w:rsid w:val="00E53AD5"/>
    <w:rsid w:val="00E562CA"/>
    <w:rsid w:val="00E56801"/>
    <w:rsid w:val="00E572BE"/>
    <w:rsid w:val="00E57A95"/>
    <w:rsid w:val="00E60A77"/>
    <w:rsid w:val="00E6285F"/>
    <w:rsid w:val="00E6354D"/>
    <w:rsid w:val="00E63673"/>
    <w:rsid w:val="00E64486"/>
    <w:rsid w:val="00E71989"/>
    <w:rsid w:val="00E73279"/>
    <w:rsid w:val="00E73B23"/>
    <w:rsid w:val="00E75EC5"/>
    <w:rsid w:val="00E80380"/>
    <w:rsid w:val="00E80FE9"/>
    <w:rsid w:val="00E81918"/>
    <w:rsid w:val="00E8214C"/>
    <w:rsid w:val="00E84BC5"/>
    <w:rsid w:val="00E854EF"/>
    <w:rsid w:val="00E8737A"/>
    <w:rsid w:val="00E90643"/>
    <w:rsid w:val="00E90A49"/>
    <w:rsid w:val="00E91E71"/>
    <w:rsid w:val="00E92D7B"/>
    <w:rsid w:val="00E9342F"/>
    <w:rsid w:val="00E93549"/>
    <w:rsid w:val="00E94CE6"/>
    <w:rsid w:val="00E94D4E"/>
    <w:rsid w:val="00E951B0"/>
    <w:rsid w:val="00E9597A"/>
    <w:rsid w:val="00E96935"/>
    <w:rsid w:val="00E96CA0"/>
    <w:rsid w:val="00E97508"/>
    <w:rsid w:val="00EA2E52"/>
    <w:rsid w:val="00EA42AD"/>
    <w:rsid w:val="00EA4FF8"/>
    <w:rsid w:val="00EA509E"/>
    <w:rsid w:val="00EA6C46"/>
    <w:rsid w:val="00EA6E62"/>
    <w:rsid w:val="00EB07B9"/>
    <w:rsid w:val="00EB0E02"/>
    <w:rsid w:val="00EB44A8"/>
    <w:rsid w:val="00EB64C8"/>
    <w:rsid w:val="00EB7700"/>
    <w:rsid w:val="00EB7778"/>
    <w:rsid w:val="00EC04D7"/>
    <w:rsid w:val="00EC1520"/>
    <w:rsid w:val="00EC1C04"/>
    <w:rsid w:val="00EC2A42"/>
    <w:rsid w:val="00EC3498"/>
    <w:rsid w:val="00EC43D0"/>
    <w:rsid w:val="00EC4CFE"/>
    <w:rsid w:val="00EC5E84"/>
    <w:rsid w:val="00EC6B47"/>
    <w:rsid w:val="00ED0263"/>
    <w:rsid w:val="00ED0B9B"/>
    <w:rsid w:val="00ED13C1"/>
    <w:rsid w:val="00ED2B15"/>
    <w:rsid w:val="00ED4DE9"/>
    <w:rsid w:val="00ED56B6"/>
    <w:rsid w:val="00ED5C43"/>
    <w:rsid w:val="00ED68ED"/>
    <w:rsid w:val="00ED6EE1"/>
    <w:rsid w:val="00ED7237"/>
    <w:rsid w:val="00ED74C4"/>
    <w:rsid w:val="00EE14AA"/>
    <w:rsid w:val="00EE1882"/>
    <w:rsid w:val="00EE2F8A"/>
    <w:rsid w:val="00EE33CC"/>
    <w:rsid w:val="00EE3973"/>
    <w:rsid w:val="00EE4126"/>
    <w:rsid w:val="00EE531F"/>
    <w:rsid w:val="00EE742A"/>
    <w:rsid w:val="00EF134E"/>
    <w:rsid w:val="00EF197A"/>
    <w:rsid w:val="00EF372C"/>
    <w:rsid w:val="00F0037D"/>
    <w:rsid w:val="00F015C1"/>
    <w:rsid w:val="00F03D4A"/>
    <w:rsid w:val="00F0790A"/>
    <w:rsid w:val="00F102DF"/>
    <w:rsid w:val="00F10EA1"/>
    <w:rsid w:val="00F12071"/>
    <w:rsid w:val="00F147F3"/>
    <w:rsid w:val="00F16C6D"/>
    <w:rsid w:val="00F17381"/>
    <w:rsid w:val="00F17DA5"/>
    <w:rsid w:val="00F17F99"/>
    <w:rsid w:val="00F212B4"/>
    <w:rsid w:val="00F24A27"/>
    <w:rsid w:val="00F24C19"/>
    <w:rsid w:val="00F30073"/>
    <w:rsid w:val="00F30F8F"/>
    <w:rsid w:val="00F31745"/>
    <w:rsid w:val="00F31BD4"/>
    <w:rsid w:val="00F31DF5"/>
    <w:rsid w:val="00F32CA2"/>
    <w:rsid w:val="00F345FB"/>
    <w:rsid w:val="00F3724D"/>
    <w:rsid w:val="00F37F07"/>
    <w:rsid w:val="00F42019"/>
    <w:rsid w:val="00F4274C"/>
    <w:rsid w:val="00F4462A"/>
    <w:rsid w:val="00F46426"/>
    <w:rsid w:val="00F47942"/>
    <w:rsid w:val="00F50AD0"/>
    <w:rsid w:val="00F51319"/>
    <w:rsid w:val="00F5219E"/>
    <w:rsid w:val="00F5355B"/>
    <w:rsid w:val="00F535B6"/>
    <w:rsid w:val="00F5528E"/>
    <w:rsid w:val="00F55645"/>
    <w:rsid w:val="00F606F3"/>
    <w:rsid w:val="00F6232C"/>
    <w:rsid w:val="00F623F0"/>
    <w:rsid w:val="00F62676"/>
    <w:rsid w:val="00F62A8C"/>
    <w:rsid w:val="00F6300F"/>
    <w:rsid w:val="00F63D41"/>
    <w:rsid w:val="00F66515"/>
    <w:rsid w:val="00F66B1C"/>
    <w:rsid w:val="00F670DF"/>
    <w:rsid w:val="00F678C1"/>
    <w:rsid w:val="00F67BA1"/>
    <w:rsid w:val="00F71A02"/>
    <w:rsid w:val="00F74B49"/>
    <w:rsid w:val="00F763C7"/>
    <w:rsid w:val="00F775F8"/>
    <w:rsid w:val="00F81BC7"/>
    <w:rsid w:val="00F840E1"/>
    <w:rsid w:val="00F85EC1"/>
    <w:rsid w:val="00F86DF8"/>
    <w:rsid w:val="00F86FE3"/>
    <w:rsid w:val="00F9042B"/>
    <w:rsid w:val="00F916C2"/>
    <w:rsid w:val="00F91E0B"/>
    <w:rsid w:val="00F9273D"/>
    <w:rsid w:val="00F93D18"/>
    <w:rsid w:val="00F93DFE"/>
    <w:rsid w:val="00F96BBE"/>
    <w:rsid w:val="00F96C1C"/>
    <w:rsid w:val="00F97900"/>
    <w:rsid w:val="00FA295A"/>
    <w:rsid w:val="00FA354F"/>
    <w:rsid w:val="00FA4FD1"/>
    <w:rsid w:val="00FA6DC1"/>
    <w:rsid w:val="00FA79B2"/>
    <w:rsid w:val="00FB0E37"/>
    <w:rsid w:val="00FB141A"/>
    <w:rsid w:val="00FB1BAE"/>
    <w:rsid w:val="00FB2AD9"/>
    <w:rsid w:val="00FB7C35"/>
    <w:rsid w:val="00FC1781"/>
    <w:rsid w:val="00FC1DA2"/>
    <w:rsid w:val="00FC235B"/>
    <w:rsid w:val="00FC32C2"/>
    <w:rsid w:val="00FC3A60"/>
    <w:rsid w:val="00FC5D23"/>
    <w:rsid w:val="00FC5FC6"/>
    <w:rsid w:val="00FD084C"/>
    <w:rsid w:val="00FD2EED"/>
    <w:rsid w:val="00FD6D6F"/>
    <w:rsid w:val="00FD72FC"/>
    <w:rsid w:val="00FE1A35"/>
    <w:rsid w:val="00FE251D"/>
    <w:rsid w:val="00FE3507"/>
    <w:rsid w:val="00FE5387"/>
    <w:rsid w:val="00FE5D2B"/>
    <w:rsid w:val="00FE6808"/>
    <w:rsid w:val="00FF0A97"/>
    <w:rsid w:val="00FF0DA2"/>
    <w:rsid w:val="00FF2224"/>
    <w:rsid w:val="00FF227C"/>
    <w:rsid w:val="00FF2CF1"/>
    <w:rsid w:val="00FF3B3D"/>
    <w:rsid w:val="00FF493F"/>
    <w:rsid w:val="00FF5D64"/>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65265"/>
  <w15:docId w15:val="{6AE9BEDE-9B1B-4F3E-9039-2BD20286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6E4A"/>
    <w:rPr>
      <w:rFonts w:ascii="Calibri" w:eastAsia="Calibri" w:hAnsi="Calibri" w:cs="Arial"/>
      <w:lang w:val="it-IT" w:eastAsia="it-IT"/>
    </w:rPr>
  </w:style>
  <w:style w:type="paragraph" w:styleId="Titolo1">
    <w:name w:val="heading 1"/>
    <w:basedOn w:val="Normale"/>
    <w:next w:val="Normale"/>
    <w:link w:val="Titolo1Carattere"/>
    <w:rsid w:val="004E12ED"/>
    <w:pPr>
      <w:keepNext/>
      <w:spacing w:after="120"/>
      <w:outlineLvl w:val="0"/>
    </w:pPr>
    <w:rPr>
      <w:rFonts w:ascii="Arial" w:hAnsi="Arial"/>
      <w:b/>
      <w:i/>
      <w:kern w:val="28"/>
      <w:sz w:val="28"/>
    </w:rPr>
  </w:style>
  <w:style w:type="paragraph" w:styleId="Titolo2">
    <w:name w:val="heading 2"/>
    <w:aliases w:val="Heading 2 Char Char Char,Heading 2 Char1 Char Char Char"/>
    <w:basedOn w:val="Normale"/>
    <w:next w:val="Normale"/>
    <w:rsid w:val="004E12ED"/>
    <w:pPr>
      <w:keepNext/>
      <w:spacing w:after="120"/>
      <w:outlineLvl w:val="1"/>
    </w:pPr>
    <w:rPr>
      <w:rFonts w:ascii="Arial" w:hAnsi="Arial"/>
      <w:b/>
      <w:i/>
    </w:rPr>
  </w:style>
  <w:style w:type="paragraph" w:styleId="Titolo3">
    <w:name w:val="heading 3"/>
    <w:basedOn w:val="Normale"/>
    <w:next w:val="Normale"/>
    <w:rsid w:val="000E189A"/>
    <w:pPr>
      <w:keepNext/>
      <w:outlineLvl w:val="2"/>
    </w:pPr>
    <w:rPr>
      <w:rFonts w:ascii="Arial" w:hAnsi="Arial"/>
      <w:b/>
    </w:rPr>
  </w:style>
  <w:style w:type="paragraph" w:styleId="Titolo4">
    <w:name w:val="heading 4"/>
    <w:basedOn w:val="Normale"/>
    <w:next w:val="Normale"/>
    <w:link w:val="Titolo4Carattere"/>
    <w:semiHidden/>
    <w:unhideWhenUsed/>
    <w:qFormat/>
    <w:rsid w:val="00892A9E"/>
    <w:pPr>
      <w:keepNext/>
      <w:keepLines/>
      <w:spacing w:before="40"/>
      <w:outlineLvl w:val="3"/>
    </w:pPr>
    <w:rPr>
      <w:rFonts w:asciiTheme="majorHAnsi" w:eastAsiaTheme="majorEastAsia" w:hAnsiTheme="majorHAnsi" w:cstheme="majorBidi"/>
      <w:i/>
      <w:iCs/>
      <w:color w:val="007298" w:themeColor="accent1" w:themeShade="BF"/>
    </w:rPr>
  </w:style>
  <w:style w:type="paragraph" w:styleId="Titolo5">
    <w:name w:val="heading 5"/>
    <w:basedOn w:val="Normale"/>
    <w:next w:val="Normale"/>
    <w:link w:val="Titolo5Carattere"/>
    <w:semiHidden/>
    <w:unhideWhenUsed/>
    <w:qFormat/>
    <w:rsid w:val="00632BC3"/>
    <w:pPr>
      <w:keepNext/>
      <w:keepLines/>
      <w:spacing w:before="40"/>
      <w:outlineLvl w:val="4"/>
    </w:pPr>
    <w:rPr>
      <w:rFonts w:asciiTheme="majorHAnsi" w:eastAsiaTheme="majorEastAsia" w:hAnsiTheme="majorHAnsi" w:cstheme="majorBidi"/>
      <w:color w:val="007298"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paragraph" w:styleId="Pidipagina">
    <w:name w:val="footer"/>
    <w:basedOn w:val="Normale"/>
    <w:link w:val="PidipaginaCarattere"/>
    <w:rPr>
      <w:rFonts w:ascii="Univers 55" w:hAnsi="Univers 55"/>
      <w:sz w:val="12"/>
    </w:rPr>
  </w:style>
  <w:style w:type="paragraph" w:customStyle="1" w:styleId="Niv0">
    <w:name w:val="Nivå0"/>
    <w:basedOn w:val="Normale"/>
    <w:pPr>
      <w:tabs>
        <w:tab w:val="left" w:pos="1418"/>
      </w:tabs>
    </w:pPr>
  </w:style>
  <w:style w:type="paragraph" w:customStyle="1" w:styleId="Niv1">
    <w:name w:val="Nivå1"/>
    <w:basedOn w:val="Normale"/>
    <w:pPr>
      <w:ind w:left="680" w:hanging="680"/>
    </w:pPr>
  </w:style>
  <w:style w:type="paragraph" w:customStyle="1" w:styleId="Niv2">
    <w:name w:val="Nivå2"/>
    <w:basedOn w:val="Normale"/>
    <w:pPr>
      <w:ind w:left="1360" w:hanging="680"/>
    </w:pPr>
  </w:style>
  <w:style w:type="paragraph" w:customStyle="1" w:styleId="Niv3">
    <w:name w:val="Nivå3"/>
    <w:basedOn w:val="Normale"/>
    <w:pPr>
      <w:ind w:left="2041" w:hanging="680"/>
    </w:pPr>
    <w:rPr>
      <w:lang w:val="en-GB"/>
    </w:rPr>
  </w:style>
  <w:style w:type="paragraph" w:styleId="Sommario1">
    <w:name w:val="toc 1"/>
    <w:basedOn w:val="Normale"/>
    <w:next w:val="Normale"/>
    <w:autoRedefine/>
    <w:semiHidden/>
    <w:rsid w:val="00DA5991"/>
  </w:style>
  <w:style w:type="character" w:styleId="Collegamentoipertestuale">
    <w:name w:val="Hyperlink"/>
    <w:basedOn w:val="Carpredefinitoparagrafo"/>
    <w:uiPriority w:val="99"/>
    <w:rsid w:val="00DA5991"/>
    <w:rPr>
      <w:color w:val="0000FF"/>
      <w:u w:val="single"/>
    </w:rPr>
  </w:style>
  <w:style w:type="table" w:styleId="Grigliatabella">
    <w:name w:val="Table Grid"/>
    <w:basedOn w:val="Tabellanormale"/>
    <w:rsid w:val="00DA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 Question"/>
    <w:basedOn w:val="Normale"/>
    <w:autoRedefine/>
    <w:rsid w:val="00A6613A"/>
    <w:pPr>
      <w:spacing w:before="120"/>
    </w:pPr>
    <w:rPr>
      <w:b/>
      <w:lang w:val="en-GB"/>
    </w:rPr>
  </w:style>
  <w:style w:type="paragraph" w:customStyle="1" w:styleId="QA-Answer">
    <w:name w:val="Q&amp;A - Answer"/>
    <w:basedOn w:val="Normale"/>
    <w:rsid w:val="000E189A"/>
    <w:rPr>
      <w:i/>
      <w:lang w:val="en-GB"/>
    </w:rPr>
  </w:style>
  <w:style w:type="paragraph" w:styleId="Intestazione">
    <w:name w:val="header"/>
    <w:basedOn w:val="Normale"/>
    <w:rsid w:val="00075021"/>
    <w:pPr>
      <w:tabs>
        <w:tab w:val="center" w:pos="4536"/>
        <w:tab w:val="right" w:pos="9072"/>
      </w:tabs>
    </w:pPr>
  </w:style>
  <w:style w:type="character" w:styleId="Enfasicorsivo">
    <w:name w:val="Emphasis"/>
    <w:basedOn w:val="Carpredefinitoparagrafo"/>
    <w:uiPriority w:val="20"/>
    <w:qFormat/>
    <w:rsid w:val="004E12ED"/>
    <w:rPr>
      <w:i/>
      <w:iCs/>
    </w:rPr>
  </w:style>
  <w:style w:type="paragraph" w:styleId="Testofumetto">
    <w:name w:val="Balloon Text"/>
    <w:basedOn w:val="Normale"/>
    <w:link w:val="TestofumettoCarattere"/>
    <w:semiHidden/>
    <w:unhideWhenUsed/>
    <w:rsid w:val="004A5F41"/>
    <w:rPr>
      <w:rFonts w:ascii="Segoe UI" w:hAnsi="Segoe UI" w:cs="Segoe UI"/>
      <w:sz w:val="18"/>
      <w:szCs w:val="18"/>
    </w:rPr>
  </w:style>
  <w:style w:type="character" w:customStyle="1" w:styleId="TestofumettoCarattere">
    <w:name w:val="Testo fumetto Carattere"/>
    <w:basedOn w:val="Carpredefinitoparagrafo"/>
    <w:link w:val="Testofumetto"/>
    <w:semiHidden/>
    <w:rsid w:val="004A5F41"/>
    <w:rPr>
      <w:rFonts w:ascii="Segoe UI" w:hAnsi="Segoe UI" w:cs="Segoe UI"/>
      <w:sz w:val="18"/>
      <w:szCs w:val="18"/>
    </w:rPr>
  </w:style>
  <w:style w:type="character" w:styleId="Riferimentointenso">
    <w:name w:val="Intense Reference"/>
    <w:basedOn w:val="Carpredefinitoparagrafo"/>
    <w:uiPriority w:val="32"/>
    <w:qFormat/>
    <w:rsid w:val="00217E36"/>
    <w:rPr>
      <w:b/>
      <w:bCs/>
      <w:smallCaps/>
      <w:color w:val="0099CC" w:themeColor="accent1"/>
      <w:spacing w:val="5"/>
    </w:rPr>
  </w:style>
  <w:style w:type="paragraph" w:customStyle="1" w:styleId="2-BodyContext">
    <w:name w:val="2 - Body Context"/>
    <w:basedOn w:val="Normale"/>
    <w:link w:val="2-BodyContextChar"/>
    <w:qFormat/>
    <w:rsid w:val="00217E36"/>
    <w:rPr>
      <w:rFonts w:asciiTheme="minorHAnsi" w:hAnsiTheme="minorHAnsi" w:cstheme="minorHAnsi"/>
      <w:color w:val="373D41" w:themeColor="text1"/>
      <w:szCs w:val="24"/>
    </w:rPr>
  </w:style>
  <w:style w:type="paragraph" w:customStyle="1" w:styleId="1-Header">
    <w:name w:val="1 - Header"/>
    <w:basedOn w:val="Titolo1"/>
    <w:link w:val="1-HeaderChar"/>
    <w:qFormat/>
    <w:rsid w:val="00AF2A11"/>
    <w:pPr>
      <w:spacing w:after="60"/>
    </w:pPr>
    <w:rPr>
      <w:rFonts w:asciiTheme="minorHAnsi" w:hAnsiTheme="minorHAnsi" w:cstheme="minorHAnsi"/>
      <w:i w:val="0"/>
      <w:color w:val="373D41" w:themeColor="text1"/>
      <w:sz w:val="24"/>
      <w:szCs w:val="24"/>
    </w:rPr>
  </w:style>
  <w:style w:type="character" w:customStyle="1" w:styleId="2-BodyContextChar">
    <w:name w:val="2 - Body Context Char"/>
    <w:basedOn w:val="Carpredefinitoparagrafo"/>
    <w:link w:val="2-BodyContext"/>
    <w:rsid w:val="00217E36"/>
    <w:rPr>
      <w:rFonts w:asciiTheme="minorHAnsi" w:hAnsiTheme="minorHAnsi" w:cstheme="minorHAnsi"/>
      <w:color w:val="373D41" w:themeColor="text1"/>
      <w:sz w:val="24"/>
      <w:szCs w:val="24"/>
    </w:rPr>
  </w:style>
  <w:style w:type="character" w:customStyle="1" w:styleId="Titolo1Carattere">
    <w:name w:val="Titolo 1 Carattere"/>
    <w:basedOn w:val="Carpredefinitoparagrafo"/>
    <w:link w:val="Titolo1"/>
    <w:rsid w:val="00AF2A11"/>
    <w:rPr>
      <w:rFonts w:ascii="Arial" w:hAnsi="Arial"/>
      <w:b/>
      <w:i/>
      <w:kern w:val="28"/>
      <w:sz w:val="28"/>
    </w:rPr>
  </w:style>
  <w:style w:type="character" w:customStyle="1" w:styleId="1-HeaderChar">
    <w:name w:val="1 - Header Char"/>
    <w:basedOn w:val="Titolo1Carattere"/>
    <w:link w:val="1-Header"/>
    <w:rsid w:val="00AF2A11"/>
    <w:rPr>
      <w:rFonts w:asciiTheme="minorHAnsi" w:hAnsiTheme="minorHAnsi" w:cstheme="minorHAnsi"/>
      <w:b/>
      <w:i w:val="0"/>
      <w:color w:val="373D41" w:themeColor="text1"/>
      <w:kern w:val="28"/>
      <w:sz w:val="24"/>
      <w:szCs w:val="24"/>
    </w:rPr>
  </w:style>
  <w:style w:type="paragraph" w:customStyle="1" w:styleId="3-FooterOperatingName">
    <w:name w:val="3 - Footer Operating Name"/>
    <w:basedOn w:val="Pidipagina"/>
    <w:link w:val="3-FooterOperatingNameChar"/>
    <w:qFormat/>
    <w:rsid w:val="00AD4E72"/>
    <w:pPr>
      <w:spacing w:after="30"/>
    </w:pPr>
    <w:rPr>
      <w:rFonts w:asciiTheme="minorHAnsi" w:hAnsiTheme="minorHAnsi" w:cstheme="minorHAnsi"/>
      <w:b/>
      <w:noProof/>
      <w:color w:val="373D41" w:themeColor="text1"/>
      <w:sz w:val="20"/>
    </w:rPr>
  </w:style>
  <w:style w:type="paragraph" w:customStyle="1" w:styleId="4-FooterAddressText">
    <w:name w:val="4 - Footer Address Text"/>
    <w:basedOn w:val="Pidipagina"/>
    <w:link w:val="4-FooterAddressTextChar"/>
    <w:qFormat/>
    <w:rsid w:val="00E323C3"/>
    <w:rPr>
      <w:rFonts w:asciiTheme="minorHAnsi" w:hAnsiTheme="minorHAnsi" w:cstheme="minorHAnsi"/>
      <w:noProof/>
      <w:color w:val="373D41" w:themeColor="text1"/>
      <w:sz w:val="18"/>
      <w:szCs w:val="18"/>
    </w:rPr>
  </w:style>
  <w:style w:type="character" w:customStyle="1" w:styleId="PidipaginaCarattere">
    <w:name w:val="Piè di pagina Carattere"/>
    <w:basedOn w:val="Carpredefinitoparagrafo"/>
    <w:link w:val="Pidipagina"/>
    <w:rsid w:val="00E323C3"/>
    <w:rPr>
      <w:rFonts w:ascii="Univers 55" w:hAnsi="Univers 55"/>
      <w:sz w:val="12"/>
    </w:rPr>
  </w:style>
  <w:style w:type="character" w:customStyle="1" w:styleId="3-FooterOperatingNameChar">
    <w:name w:val="3 - Footer Operating Name Char"/>
    <w:basedOn w:val="PidipaginaCarattere"/>
    <w:link w:val="3-FooterOperatingName"/>
    <w:rsid w:val="00AD4E72"/>
    <w:rPr>
      <w:rFonts w:asciiTheme="minorHAnsi" w:hAnsiTheme="minorHAnsi" w:cstheme="minorHAnsi"/>
      <w:b/>
      <w:noProof/>
      <w:color w:val="373D41" w:themeColor="text1"/>
      <w:sz w:val="12"/>
    </w:rPr>
  </w:style>
  <w:style w:type="character" w:customStyle="1" w:styleId="4-FooterAddressTextChar">
    <w:name w:val="4 - Footer Address Text Char"/>
    <w:basedOn w:val="PidipaginaCarattere"/>
    <w:link w:val="4-FooterAddressText"/>
    <w:rsid w:val="00E323C3"/>
    <w:rPr>
      <w:rFonts w:asciiTheme="minorHAnsi" w:hAnsiTheme="minorHAnsi" w:cstheme="minorHAnsi"/>
      <w:noProof/>
      <w:color w:val="373D41" w:themeColor="text1"/>
      <w:sz w:val="18"/>
      <w:szCs w:val="18"/>
    </w:rPr>
  </w:style>
  <w:style w:type="paragraph" w:customStyle="1" w:styleId="Default">
    <w:name w:val="Default"/>
    <w:rsid w:val="009455E9"/>
    <w:pPr>
      <w:autoSpaceDE w:val="0"/>
      <w:autoSpaceDN w:val="0"/>
      <w:adjustRightInd w:val="0"/>
    </w:pPr>
    <w:rPr>
      <w:rFonts w:ascii="Myriad Pro" w:eastAsia="Calibri" w:hAnsi="Myriad Pro" w:cs="Myriad Pro"/>
      <w:color w:val="000000"/>
      <w:sz w:val="24"/>
      <w:szCs w:val="24"/>
      <w:lang w:val="it-IT" w:eastAsia="it-IT"/>
    </w:rPr>
  </w:style>
  <w:style w:type="paragraph" w:styleId="NormaleWeb">
    <w:name w:val="Normal (Web)"/>
    <w:basedOn w:val="Normale"/>
    <w:uiPriority w:val="99"/>
    <w:unhideWhenUsed/>
    <w:rsid w:val="00F0037D"/>
    <w:pPr>
      <w:spacing w:before="100" w:beforeAutospacing="1" w:after="100" w:afterAutospacing="1"/>
    </w:pPr>
    <w:rPr>
      <w:rFonts w:ascii="Times New Roman" w:eastAsia="Times New Roman" w:hAnsi="Times New Roman" w:cs="Times New Roman"/>
      <w:noProof/>
      <w:sz w:val="24"/>
      <w:szCs w:val="24"/>
    </w:rPr>
  </w:style>
  <w:style w:type="paragraph" w:customStyle="1" w:styleId="s15">
    <w:name w:val="s15"/>
    <w:basedOn w:val="Normale"/>
    <w:uiPriority w:val="99"/>
    <w:rsid w:val="00F0037D"/>
    <w:pPr>
      <w:spacing w:before="100" w:beforeAutospacing="1" w:after="100" w:afterAutospacing="1"/>
    </w:pPr>
    <w:rPr>
      <w:rFonts w:ascii="Times New Roman" w:hAnsi="Times New Roman" w:cs="Times New Roman"/>
      <w:sz w:val="24"/>
      <w:szCs w:val="24"/>
    </w:rPr>
  </w:style>
  <w:style w:type="paragraph" w:customStyle="1" w:styleId="s19">
    <w:name w:val="s19"/>
    <w:basedOn w:val="Normale"/>
    <w:uiPriority w:val="99"/>
    <w:rsid w:val="00F0037D"/>
    <w:pPr>
      <w:spacing w:before="100" w:beforeAutospacing="1" w:after="100" w:afterAutospacing="1"/>
    </w:pPr>
    <w:rPr>
      <w:rFonts w:ascii="Times New Roman" w:hAnsi="Times New Roman" w:cs="Times New Roman"/>
      <w:sz w:val="24"/>
      <w:szCs w:val="24"/>
    </w:rPr>
  </w:style>
  <w:style w:type="character" w:styleId="Enfasigrassetto">
    <w:name w:val="Strong"/>
    <w:basedOn w:val="Carpredefinitoparagrafo"/>
    <w:uiPriority w:val="22"/>
    <w:qFormat/>
    <w:rsid w:val="004F05D0"/>
    <w:rPr>
      <w:b/>
      <w:bCs/>
    </w:rPr>
  </w:style>
  <w:style w:type="paragraph" w:styleId="Nessunaspaziatura">
    <w:name w:val="No Spacing"/>
    <w:uiPriority w:val="1"/>
    <w:qFormat/>
    <w:rsid w:val="00E90A49"/>
    <w:rPr>
      <w:rFonts w:asciiTheme="minorHAnsi" w:eastAsiaTheme="minorHAnsi" w:hAnsiTheme="minorHAnsi" w:cstheme="minorBidi"/>
      <w:sz w:val="22"/>
      <w:szCs w:val="22"/>
      <w:lang w:val="it-IT"/>
    </w:rPr>
  </w:style>
  <w:style w:type="character" w:styleId="Menzionenonrisolta">
    <w:name w:val="Unresolved Mention"/>
    <w:basedOn w:val="Carpredefinitoparagrafo"/>
    <w:uiPriority w:val="99"/>
    <w:semiHidden/>
    <w:unhideWhenUsed/>
    <w:rsid w:val="00325D4C"/>
    <w:rPr>
      <w:color w:val="605E5C"/>
      <w:shd w:val="clear" w:color="auto" w:fill="E1DFDD"/>
    </w:rPr>
  </w:style>
  <w:style w:type="paragraph" w:styleId="Revisione">
    <w:name w:val="Revision"/>
    <w:hidden/>
    <w:uiPriority w:val="99"/>
    <w:semiHidden/>
    <w:rsid w:val="00C9017A"/>
    <w:rPr>
      <w:rFonts w:ascii="Calibri" w:eastAsia="Calibri" w:hAnsi="Calibri" w:cs="Arial"/>
      <w:lang w:val="it-IT" w:eastAsia="it-IT"/>
    </w:rPr>
  </w:style>
  <w:style w:type="character" w:styleId="Rimandocommento">
    <w:name w:val="annotation reference"/>
    <w:basedOn w:val="Carpredefinitoparagrafo"/>
    <w:semiHidden/>
    <w:unhideWhenUsed/>
    <w:rsid w:val="00653DCB"/>
    <w:rPr>
      <w:sz w:val="16"/>
      <w:szCs w:val="16"/>
    </w:rPr>
  </w:style>
  <w:style w:type="paragraph" w:styleId="Testocommento">
    <w:name w:val="annotation text"/>
    <w:basedOn w:val="Normale"/>
    <w:link w:val="TestocommentoCarattere"/>
    <w:unhideWhenUsed/>
    <w:rsid w:val="00653DCB"/>
  </w:style>
  <w:style w:type="character" w:customStyle="1" w:styleId="TestocommentoCarattere">
    <w:name w:val="Testo commento Carattere"/>
    <w:basedOn w:val="Carpredefinitoparagrafo"/>
    <w:link w:val="Testocommento"/>
    <w:rsid w:val="00653DCB"/>
    <w:rPr>
      <w:rFonts w:ascii="Calibri" w:eastAsia="Calibri" w:hAnsi="Calibri" w:cs="Arial"/>
      <w:lang w:val="it-IT" w:eastAsia="it-IT"/>
    </w:rPr>
  </w:style>
  <w:style w:type="paragraph" w:styleId="Soggettocommento">
    <w:name w:val="annotation subject"/>
    <w:basedOn w:val="Testocommento"/>
    <w:next w:val="Testocommento"/>
    <w:link w:val="SoggettocommentoCarattere"/>
    <w:semiHidden/>
    <w:unhideWhenUsed/>
    <w:rsid w:val="00653DCB"/>
    <w:rPr>
      <w:b/>
      <w:bCs/>
    </w:rPr>
  </w:style>
  <w:style w:type="character" w:customStyle="1" w:styleId="SoggettocommentoCarattere">
    <w:name w:val="Soggetto commento Carattere"/>
    <w:basedOn w:val="TestocommentoCarattere"/>
    <w:link w:val="Soggettocommento"/>
    <w:semiHidden/>
    <w:rsid w:val="00653DCB"/>
    <w:rPr>
      <w:rFonts w:ascii="Calibri" w:eastAsia="Calibri" w:hAnsi="Calibri" w:cs="Arial"/>
      <w:b/>
      <w:bCs/>
      <w:lang w:val="it-IT" w:eastAsia="it-IT"/>
    </w:rPr>
  </w:style>
  <w:style w:type="character" w:customStyle="1" w:styleId="normaltextrun">
    <w:name w:val="normaltextrun"/>
    <w:basedOn w:val="Carpredefinitoparagrafo"/>
    <w:rsid w:val="00B7438A"/>
  </w:style>
  <w:style w:type="paragraph" w:customStyle="1" w:styleId="paragraph">
    <w:name w:val="paragraph"/>
    <w:basedOn w:val="Normale"/>
    <w:rsid w:val="005C223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Carpredefinitoparagrafo"/>
    <w:rsid w:val="005C2231"/>
  </w:style>
  <w:style w:type="character" w:customStyle="1" w:styleId="Titolo5Carattere">
    <w:name w:val="Titolo 5 Carattere"/>
    <w:basedOn w:val="Carpredefinitoparagrafo"/>
    <w:link w:val="Titolo5"/>
    <w:semiHidden/>
    <w:rsid w:val="00632BC3"/>
    <w:rPr>
      <w:rFonts w:asciiTheme="majorHAnsi" w:eastAsiaTheme="majorEastAsia" w:hAnsiTheme="majorHAnsi" w:cstheme="majorBidi"/>
      <w:color w:val="007298" w:themeColor="accent1" w:themeShade="BF"/>
      <w:lang w:val="it-IT" w:eastAsia="it-IT"/>
    </w:rPr>
  </w:style>
  <w:style w:type="character" w:customStyle="1" w:styleId="Titolo4Carattere">
    <w:name w:val="Titolo 4 Carattere"/>
    <w:basedOn w:val="Carpredefinitoparagrafo"/>
    <w:link w:val="Titolo4"/>
    <w:semiHidden/>
    <w:rsid w:val="00892A9E"/>
    <w:rPr>
      <w:rFonts w:asciiTheme="majorHAnsi" w:eastAsiaTheme="majorEastAsia" w:hAnsiTheme="majorHAnsi" w:cstheme="majorBidi"/>
      <w:i/>
      <w:iCs/>
      <w:color w:val="007298" w:themeColor="accent1" w:themeShade="BF"/>
      <w:lang w:val="it-IT" w:eastAsia="it-IT"/>
    </w:rPr>
  </w:style>
  <w:style w:type="paragraph" w:styleId="Paragrafoelenco">
    <w:name w:val="List Paragraph"/>
    <w:basedOn w:val="Normale"/>
    <w:uiPriority w:val="34"/>
    <w:qFormat/>
    <w:rsid w:val="008C7569"/>
    <w:pPr>
      <w:ind w:left="720"/>
      <w:contextualSpacing/>
    </w:pPr>
  </w:style>
  <w:style w:type="character" w:styleId="Collegamentovisitato">
    <w:name w:val="FollowedHyperlink"/>
    <w:basedOn w:val="Carpredefinitoparagrafo"/>
    <w:semiHidden/>
    <w:unhideWhenUsed/>
    <w:rsid w:val="00DC7F24"/>
    <w:rPr>
      <w:color w:val="373D41" w:themeColor="followedHyperlink"/>
      <w:u w:val="single"/>
    </w:rPr>
  </w:style>
  <w:style w:type="paragraph" w:customStyle="1" w:styleId="P68B1DB1-Normal1">
    <w:name w:val="P68B1DB1-Normal1"/>
    <w:basedOn w:val="Normale"/>
    <w:rsid w:val="002F5759"/>
    <w:rPr>
      <w:rFonts w:asciiTheme="minorHAnsi" w:eastAsia="Times New Roman" w:hAnsiTheme="minorHAnsi" w:cstheme="minorHAnsi"/>
      <w:b/>
      <w:sz w:val="32"/>
      <w:lang w:bidi="he-IL"/>
    </w:rPr>
  </w:style>
  <w:style w:type="paragraph" w:customStyle="1" w:styleId="P68B1DB1-Normal2">
    <w:name w:val="P68B1DB1-Normal2"/>
    <w:basedOn w:val="Normale"/>
    <w:rsid w:val="002F5759"/>
    <w:rPr>
      <w:rFonts w:asciiTheme="minorHAnsi" w:eastAsia="Times New Roman" w:hAnsiTheme="minorHAnsi" w:cstheme="minorHAnsi"/>
      <w:b/>
      <w:sz w:val="24"/>
      <w:lang w:bidi="he-IL"/>
    </w:rPr>
  </w:style>
  <w:style w:type="paragraph" w:customStyle="1" w:styleId="P68B1DB1-Normal3">
    <w:name w:val="P68B1DB1-Normal3"/>
    <w:basedOn w:val="Normale"/>
    <w:rsid w:val="00243BE3"/>
    <w:rPr>
      <w:rFonts w:asciiTheme="minorHAnsi" w:eastAsia="Times New Roman" w:hAnsiTheme="minorHAnsi" w:cstheme="minorHAnsi"/>
      <w:sz w:val="24"/>
      <w:lang w:bidi="he-IL"/>
    </w:rPr>
  </w:style>
  <w:style w:type="character" w:customStyle="1" w:styleId="cf01">
    <w:name w:val="cf01"/>
    <w:basedOn w:val="Carpredefinitoparagrafo"/>
    <w:rsid w:val="00E56801"/>
    <w:rPr>
      <w:rFonts w:ascii="Segoe UI" w:hAnsi="Segoe UI" w:cs="Segoe UI" w:hint="default"/>
      <w:sz w:val="18"/>
      <w:szCs w:val="18"/>
    </w:rPr>
  </w:style>
  <w:style w:type="paragraph" w:customStyle="1" w:styleId="lead">
    <w:name w:val="lead"/>
    <w:basedOn w:val="Normale"/>
    <w:rsid w:val="00F96BBE"/>
    <w:pPr>
      <w:spacing w:before="100" w:beforeAutospacing="1" w:after="100" w:afterAutospacing="1"/>
    </w:pPr>
    <w:rPr>
      <w:rFonts w:ascii="Times New Roman" w:eastAsia="Times New Roman" w:hAnsi="Times New Roman" w:cs="Times New Roman"/>
      <w:sz w:val="24"/>
      <w:szCs w:val="24"/>
    </w:rPr>
  </w:style>
  <w:style w:type="character" w:customStyle="1" w:styleId="vuuxrf">
    <w:name w:val="vuuxrf"/>
    <w:basedOn w:val="Carpredefinitoparagrafo"/>
    <w:rsid w:val="003E57E5"/>
  </w:style>
  <w:style w:type="character" w:styleId="CitazioneHTML">
    <w:name w:val="HTML Cite"/>
    <w:basedOn w:val="Carpredefinitoparagrafo"/>
    <w:uiPriority w:val="99"/>
    <w:semiHidden/>
    <w:unhideWhenUsed/>
    <w:rsid w:val="003E57E5"/>
    <w:rPr>
      <w:i/>
      <w:iCs/>
    </w:rPr>
  </w:style>
  <w:style w:type="character" w:customStyle="1" w:styleId="apx8vc">
    <w:name w:val="apx8vc"/>
    <w:basedOn w:val="Carpredefinitoparagrafo"/>
    <w:rsid w:val="003E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166">
      <w:bodyDiv w:val="1"/>
      <w:marLeft w:val="0"/>
      <w:marRight w:val="0"/>
      <w:marTop w:val="0"/>
      <w:marBottom w:val="0"/>
      <w:divBdr>
        <w:top w:val="none" w:sz="0" w:space="0" w:color="auto"/>
        <w:left w:val="none" w:sz="0" w:space="0" w:color="auto"/>
        <w:bottom w:val="none" w:sz="0" w:space="0" w:color="auto"/>
        <w:right w:val="none" w:sz="0" w:space="0" w:color="auto"/>
      </w:divBdr>
    </w:div>
    <w:div w:id="79064309">
      <w:bodyDiv w:val="1"/>
      <w:marLeft w:val="0"/>
      <w:marRight w:val="0"/>
      <w:marTop w:val="0"/>
      <w:marBottom w:val="0"/>
      <w:divBdr>
        <w:top w:val="none" w:sz="0" w:space="0" w:color="auto"/>
        <w:left w:val="none" w:sz="0" w:space="0" w:color="auto"/>
        <w:bottom w:val="none" w:sz="0" w:space="0" w:color="auto"/>
        <w:right w:val="none" w:sz="0" w:space="0" w:color="auto"/>
      </w:divBdr>
    </w:div>
    <w:div w:id="110710266">
      <w:bodyDiv w:val="1"/>
      <w:marLeft w:val="0"/>
      <w:marRight w:val="0"/>
      <w:marTop w:val="0"/>
      <w:marBottom w:val="0"/>
      <w:divBdr>
        <w:top w:val="none" w:sz="0" w:space="0" w:color="auto"/>
        <w:left w:val="none" w:sz="0" w:space="0" w:color="auto"/>
        <w:bottom w:val="none" w:sz="0" w:space="0" w:color="auto"/>
        <w:right w:val="none" w:sz="0" w:space="0" w:color="auto"/>
      </w:divBdr>
    </w:div>
    <w:div w:id="216554034">
      <w:bodyDiv w:val="1"/>
      <w:marLeft w:val="0"/>
      <w:marRight w:val="0"/>
      <w:marTop w:val="0"/>
      <w:marBottom w:val="0"/>
      <w:divBdr>
        <w:top w:val="none" w:sz="0" w:space="0" w:color="auto"/>
        <w:left w:val="none" w:sz="0" w:space="0" w:color="auto"/>
        <w:bottom w:val="none" w:sz="0" w:space="0" w:color="auto"/>
        <w:right w:val="none" w:sz="0" w:space="0" w:color="auto"/>
      </w:divBdr>
    </w:div>
    <w:div w:id="254048726">
      <w:bodyDiv w:val="1"/>
      <w:marLeft w:val="0"/>
      <w:marRight w:val="0"/>
      <w:marTop w:val="0"/>
      <w:marBottom w:val="0"/>
      <w:divBdr>
        <w:top w:val="none" w:sz="0" w:space="0" w:color="auto"/>
        <w:left w:val="none" w:sz="0" w:space="0" w:color="auto"/>
        <w:bottom w:val="none" w:sz="0" w:space="0" w:color="auto"/>
        <w:right w:val="none" w:sz="0" w:space="0" w:color="auto"/>
      </w:divBdr>
    </w:div>
    <w:div w:id="257295876">
      <w:bodyDiv w:val="1"/>
      <w:marLeft w:val="0"/>
      <w:marRight w:val="0"/>
      <w:marTop w:val="0"/>
      <w:marBottom w:val="0"/>
      <w:divBdr>
        <w:top w:val="none" w:sz="0" w:space="0" w:color="auto"/>
        <w:left w:val="none" w:sz="0" w:space="0" w:color="auto"/>
        <w:bottom w:val="none" w:sz="0" w:space="0" w:color="auto"/>
        <w:right w:val="none" w:sz="0" w:space="0" w:color="auto"/>
      </w:divBdr>
    </w:div>
    <w:div w:id="283925674">
      <w:bodyDiv w:val="1"/>
      <w:marLeft w:val="0"/>
      <w:marRight w:val="0"/>
      <w:marTop w:val="0"/>
      <w:marBottom w:val="0"/>
      <w:divBdr>
        <w:top w:val="none" w:sz="0" w:space="0" w:color="auto"/>
        <w:left w:val="none" w:sz="0" w:space="0" w:color="auto"/>
        <w:bottom w:val="none" w:sz="0" w:space="0" w:color="auto"/>
        <w:right w:val="none" w:sz="0" w:space="0" w:color="auto"/>
      </w:divBdr>
    </w:div>
    <w:div w:id="319575262">
      <w:bodyDiv w:val="1"/>
      <w:marLeft w:val="0"/>
      <w:marRight w:val="0"/>
      <w:marTop w:val="0"/>
      <w:marBottom w:val="0"/>
      <w:divBdr>
        <w:top w:val="none" w:sz="0" w:space="0" w:color="auto"/>
        <w:left w:val="none" w:sz="0" w:space="0" w:color="auto"/>
        <w:bottom w:val="none" w:sz="0" w:space="0" w:color="auto"/>
        <w:right w:val="none" w:sz="0" w:space="0" w:color="auto"/>
      </w:divBdr>
    </w:div>
    <w:div w:id="452865327">
      <w:bodyDiv w:val="1"/>
      <w:marLeft w:val="0"/>
      <w:marRight w:val="0"/>
      <w:marTop w:val="0"/>
      <w:marBottom w:val="0"/>
      <w:divBdr>
        <w:top w:val="none" w:sz="0" w:space="0" w:color="auto"/>
        <w:left w:val="none" w:sz="0" w:space="0" w:color="auto"/>
        <w:bottom w:val="none" w:sz="0" w:space="0" w:color="auto"/>
        <w:right w:val="none" w:sz="0" w:space="0" w:color="auto"/>
      </w:divBdr>
    </w:div>
    <w:div w:id="453066397">
      <w:bodyDiv w:val="1"/>
      <w:marLeft w:val="0"/>
      <w:marRight w:val="0"/>
      <w:marTop w:val="0"/>
      <w:marBottom w:val="0"/>
      <w:divBdr>
        <w:top w:val="none" w:sz="0" w:space="0" w:color="auto"/>
        <w:left w:val="none" w:sz="0" w:space="0" w:color="auto"/>
        <w:bottom w:val="none" w:sz="0" w:space="0" w:color="auto"/>
        <w:right w:val="none" w:sz="0" w:space="0" w:color="auto"/>
      </w:divBdr>
    </w:div>
    <w:div w:id="497766387">
      <w:bodyDiv w:val="1"/>
      <w:marLeft w:val="0"/>
      <w:marRight w:val="0"/>
      <w:marTop w:val="0"/>
      <w:marBottom w:val="0"/>
      <w:divBdr>
        <w:top w:val="none" w:sz="0" w:space="0" w:color="auto"/>
        <w:left w:val="none" w:sz="0" w:space="0" w:color="auto"/>
        <w:bottom w:val="none" w:sz="0" w:space="0" w:color="auto"/>
        <w:right w:val="none" w:sz="0" w:space="0" w:color="auto"/>
      </w:divBdr>
    </w:div>
    <w:div w:id="547107471">
      <w:bodyDiv w:val="1"/>
      <w:marLeft w:val="0"/>
      <w:marRight w:val="0"/>
      <w:marTop w:val="0"/>
      <w:marBottom w:val="0"/>
      <w:divBdr>
        <w:top w:val="none" w:sz="0" w:space="0" w:color="auto"/>
        <w:left w:val="none" w:sz="0" w:space="0" w:color="auto"/>
        <w:bottom w:val="none" w:sz="0" w:space="0" w:color="auto"/>
        <w:right w:val="none" w:sz="0" w:space="0" w:color="auto"/>
      </w:divBdr>
    </w:div>
    <w:div w:id="554394153">
      <w:bodyDiv w:val="1"/>
      <w:marLeft w:val="0"/>
      <w:marRight w:val="0"/>
      <w:marTop w:val="0"/>
      <w:marBottom w:val="0"/>
      <w:divBdr>
        <w:top w:val="none" w:sz="0" w:space="0" w:color="auto"/>
        <w:left w:val="none" w:sz="0" w:space="0" w:color="auto"/>
        <w:bottom w:val="none" w:sz="0" w:space="0" w:color="auto"/>
        <w:right w:val="none" w:sz="0" w:space="0" w:color="auto"/>
      </w:divBdr>
    </w:div>
    <w:div w:id="564872297">
      <w:bodyDiv w:val="1"/>
      <w:marLeft w:val="0"/>
      <w:marRight w:val="0"/>
      <w:marTop w:val="0"/>
      <w:marBottom w:val="0"/>
      <w:divBdr>
        <w:top w:val="none" w:sz="0" w:space="0" w:color="auto"/>
        <w:left w:val="none" w:sz="0" w:space="0" w:color="auto"/>
        <w:bottom w:val="none" w:sz="0" w:space="0" w:color="auto"/>
        <w:right w:val="none" w:sz="0" w:space="0" w:color="auto"/>
      </w:divBdr>
    </w:div>
    <w:div w:id="608586945">
      <w:bodyDiv w:val="1"/>
      <w:marLeft w:val="0"/>
      <w:marRight w:val="0"/>
      <w:marTop w:val="0"/>
      <w:marBottom w:val="0"/>
      <w:divBdr>
        <w:top w:val="none" w:sz="0" w:space="0" w:color="auto"/>
        <w:left w:val="none" w:sz="0" w:space="0" w:color="auto"/>
        <w:bottom w:val="none" w:sz="0" w:space="0" w:color="auto"/>
        <w:right w:val="none" w:sz="0" w:space="0" w:color="auto"/>
      </w:divBdr>
    </w:div>
    <w:div w:id="660932897">
      <w:bodyDiv w:val="1"/>
      <w:marLeft w:val="0"/>
      <w:marRight w:val="0"/>
      <w:marTop w:val="0"/>
      <w:marBottom w:val="0"/>
      <w:divBdr>
        <w:top w:val="none" w:sz="0" w:space="0" w:color="auto"/>
        <w:left w:val="none" w:sz="0" w:space="0" w:color="auto"/>
        <w:bottom w:val="none" w:sz="0" w:space="0" w:color="auto"/>
        <w:right w:val="none" w:sz="0" w:space="0" w:color="auto"/>
      </w:divBdr>
    </w:div>
    <w:div w:id="668291661">
      <w:bodyDiv w:val="1"/>
      <w:marLeft w:val="0"/>
      <w:marRight w:val="0"/>
      <w:marTop w:val="0"/>
      <w:marBottom w:val="0"/>
      <w:divBdr>
        <w:top w:val="none" w:sz="0" w:space="0" w:color="auto"/>
        <w:left w:val="none" w:sz="0" w:space="0" w:color="auto"/>
        <w:bottom w:val="none" w:sz="0" w:space="0" w:color="auto"/>
        <w:right w:val="none" w:sz="0" w:space="0" w:color="auto"/>
      </w:divBdr>
    </w:div>
    <w:div w:id="678655383">
      <w:bodyDiv w:val="1"/>
      <w:marLeft w:val="0"/>
      <w:marRight w:val="0"/>
      <w:marTop w:val="0"/>
      <w:marBottom w:val="0"/>
      <w:divBdr>
        <w:top w:val="none" w:sz="0" w:space="0" w:color="auto"/>
        <w:left w:val="none" w:sz="0" w:space="0" w:color="auto"/>
        <w:bottom w:val="none" w:sz="0" w:space="0" w:color="auto"/>
        <w:right w:val="none" w:sz="0" w:space="0" w:color="auto"/>
      </w:divBdr>
      <w:divsChild>
        <w:div w:id="492793975">
          <w:marLeft w:val="0"/>
          <w:marRight w:val="0"/>
          <w:marTop w:val="0"/>
          <w:marBottom w:val="0"/>
          <w:divBdr>
            <w:top w:val="none" w:sz="0" w:space="0" w:color="auto"/>
            <w:left w:val="none" w:sz="0" w:space="0" w:color="auto"/>
            <w:bottom w:val="none" w:sz="0" w:space="0" w:color="auto"/>
            <w:right w:val="none" w:sz="0" w:space="0" w:color="auto"/>
          </w:divBdr>
          <w:divsChild>
            <w:div w:id="1195770442">
              <w:marLeft w:val="0"/>
              <w:marRight w:val="0"/>
              <w:marTop w:val="0"/>
              <w:marBottom w:val="0"/>
              <w:divBdr>
                <w:top w:val="none" w:sz="0" w:space="0" w:color="auto"/>
                <w:left w:val="none" w:sz="0" w:space="0" w:color="auto"/>
                <w:bottom w:val="none" w:sz="0" w:space="0" w:color="auto"/>
                <w:right w:val="none" w:sz="0" w:space="0" w:color="auto"/>
              </w:divBdr>
            </w:div>
            <w:div w:id="1279070086">
              <w:marLeft w:val="0"/>
              <w:marRight w:val="0"/>
              <w:marTop w:val="0"/>
              <w:marBottom w:val="0"/>
              <w:divBdr>
                <w:top w:val="none" w:sz="0" w:space="0" w:color="auto"/>
                <w:left w:val="none" w:sz="0" w:space="0" w:color="auto"/>
                <w:bottom w:val="none" w:sz="0" w:space="0" w:color="auto"/>
                <w:right w:val="none" w:sz="0" w:space="0" w:color="auto"/>
              </w:divBdr>
            </w:div>
            <w:div w:id="1357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006">
      <w:bodyDiv w:val="1"/>
      <w:marLeft w:val="0"/>
      <w:marRight w:val="0"/>
      <w:marTop w:val="0"/>
      <w:marBottom w:val="0"/>
      <w:divBdr>
        <w:top w:val="none" w:sz="0" w:space="0" w:color="auto"/>
        <w:left w:val="none" w:sz="0" w:space="0" w:color="auto"/>
        <w:bottom w:val="none" w:sz="0" w:space="0" w:color="auto"/>
        <w:right w:val="none" w:sz="0" w:space="0" w:color="auto"/>
      </w:divBdr>
    </w:div>
    <w:div w:id="783040727">
      <w:bodyDiv w:val="1"/>
      <w:marLeft w:val="0"/>
      <w:marRight w:val="0"/>
      <w:marTop w:val="0"/>
      <w:marBottom w:val="0"/>
      <w:divBdr>
        <w:top w:val="none" w:sz="0" w:space="0" w:color="auto"/>
        <w:left w:val="none" w:sz="0" w:space="0" w:color="auto"/>
        <w:bottom w:val="none" w:sz="0" w:space="0" w:color="auto"/>
        <w:right w:val="none" w:sz="0" w:space="0" w:color="auto"/>
      </w:divBdr>
    </w:div>
    <w:div w:id="910889224">
      <w:bodyDiv w:val="1"/>
      <w:marLeft w:val="0"/>
      <w:marRight w:val="0"/>
      <w:marTop w:val="0"/>
      <w:marBottom w:val="0"/>
      <w:divBdr>
        <w:top w:val="none" w:sz="0" w:space="0" w:color="auto"/>
        <w:left w:val="none" w:sz="0" w:space="0" w:color="auto"/>
        <w:bottom w:val="none" w:sz="0" w:space="0" w:color="auto"/>
        <w:right w:val="none" w:sz="0" w:space="0" w:color="auto"/>
      </w:divBdr>
      <w:divsChild>
        <w:div w:id="291405504">
          <w:marLeft w:val="0"/>
          <w:marRight w:val="0"/>
          <w:marTop w:val="0"/>
          <w:marBottom w:val="0"/>
          <w:divBdr>
            <w:top w:val="none" w:sz="0" w:space="0" w:color="auto"/>
            <w:left w:val="none" w:sz="0" w:space="0" w:color="auto"/>
            <w:bottom w:val="none" w:sz="0" w:space="0" w:color="auto"/>
            <w:right w:val="none" w:sz="0" w:space="0" w:color="auto"/>
          </w:divBdr>
        </w:div>
      </w:divsChild>
    </w:div>
    <w:div w:id="949704417">
      <w:bodyDiv w:val="1"/>
      <w:marLeft w:val="0"/>
      <w:marRight w:val="0"/>
      <w:marTop w:val="0"/>
      <w:marBottom w:val="0"/>
      <w:divBdr>
        <w:top w:val="none" w:sz="0" w:space="0" w:color="auto"/>
        <w:left w:val="none" w:sz="0" w:space="0" w:color="auto"/>
        <w:bottom w:val="none" w:sz="0" w:space="0" w:color="auto"/>
        <w:right w:val="none" w:sz="0" w:space="0" w:color="auto"/>
      </w:divBdr>
      <w:divsChild>
        <w:div w:id="1507745643">
          <w:marLeft w:val="0"/>
          <w:marRight w:val="0"/>
          <w:marTop w:val="0"/>
          <w:marBottom w:val="0"/>
          <w:divBdr>
            <w:top w:val="none" w:sz="0" w:space="0" w:color="auto"/>
            <w:left w:val="none" w:sz="0" w:space="0" w:color="auto"/>
            <w:bottom w:val="none" w:sz="0" w:space="0" w:color="auto"/>
            <w:right w:val="none" w:sz="0" w:space="0" w:color="auto"/>
          </w:divBdr>
        </w:div>
      </w:divsChild>
    </w:div>
    <w:div w:id="951549841">
      <w:bodyDiv w:val="1"/>
      <w:marLeft w:val="0"/>
      <w:marRight w:val="0"/>
      <w:marTop w:val="0"/>
      <w:marBottom w:val="0"/>
      <w:divBdr>
        <w:top w:val="none" w:sz="0" w:space="0" w:color="auto"/>
        <w:left w:val="none" w:sz="0" w:space="0" w:color="auto"/>
        <w:bottom w:val="none" w:sz="0" w:space="0" w:color="auto"/>
        <w:right w:val="none" w:sz="0" w:space="0" w:color="auto"/>
      </w:divBdr>
      <w:divsChild>
        <w:div w:id="205071864">
          <w:marLeft w:val="0"/>
          <w:marRight w:val="0"/>
          <w:marTop w:val="0"/>
          <w:marBottom w:val="0"/>
          <w:divBdr>
            <w:top w:val="none" w:sz="0" w:space="0" w:color="auto"/>
            <w:left w:val="none" w:sz="0" w:space="0" w:color="auto"/>
            <w:bottom w:val="none" w:sz="0" w:space="0" w:color="auto"/>
            <w:right w:val="none" w:sz="0" w:space="0" w:color="auto"/>
          </w:divBdr>
          <w:divsChild>
            <w:div w:id="2144612019">
              <w:marLeft w:val="0"/>
              <w:marRight w:val="0"/>
              <w:marTop w:val="0"/>
              <w:marBottom w:val="0"/>
              <w:divBdr>
                <w:top w:val="none" w:sz="0" w:space="0" w:color="auto"/>
                <w:left w:val="none" w:sz="0" w:space="0" w:color="auto"/>
                <w:bottom w:val="none" w:sz="0" w:space="0" w:color="auto"/>
                <w:right w:val="none" w:sz="0" w:space="0" w:color="auto"/>
              </w:divBdr>
              <w:divsChild>
                <w:div w:id="1858539517">
                  <w:marLeft w:val="0"/>
                  <w:marRight w:val="0"/>
                  <w:marTop w:val="0"/>
                  <w:marBottom w:val="0"/>
                  <w:divBdr>
                    <w:top w:val="none" w:sz="0" w:space="0" w:color="auto"/>
                    <w:left w:val="none" w:sz="0" w:space="0" w:color="auto"/>
                    <w:bottom w:val="none" w:sz="0" w:space="0" w:color="auto"/>
                    <w:right w:val="none" w:sz="0" w:space="0" w:color="auto"/>
                  </w:divBdr>
                </w:div>
                <w:div w:id="1955936840">
                  <w:marLeft w:val="0"/>
                  <w:marRight w:val="0"/>
                  <w:marTop w:val="0"/>
                  <w:marBottom w:val="0"/>
                  <w:divBdr>
                    <w:top w:val="none" w:sz="0" w:space="0" w:color="auto"/>
                    <w:left w:val="none" w:sz="0" w:space="0" w:color="auto"/>
                    <w:bottom w:val="none" w:sz="0" w:space="0" w:color="auto"/>
                    <w:right w:val="none" w:sz="0" w:space="0" w:color="auto"/>
                  </w:divBdr>
                  <w:divsChild>
                    <w:div w:id="9148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09433">
          <w:marLeft w:val="0"/>
          <w:marRight w:val="0"/>
          <w:marTop w:val="0"/>
          <w:marBottom w:val="0"/>
          <w:divBdr>
            <w:top w:val="none" w:sz="0" w:space="0" w:color="auto"/>
            <w:left w:val="none" w:sz="0" w:space="0" w:color="auto"/>
            <w:bottom w:val="none" w:sz="0" w:space="0" w:color="auto"/>
            <w:right w:val="none" w:sz="0" w:space="0" w:color="auto"/>
          </w:divBdr>
        </w:div>
      </w:divsChild>
    </w:div>
    <w:div w:id="1004239915">
      <w:bodyDiv w:val="1"/>
      <w:marLeft w:val="0"/>
      <w:marRight w:val="0"/>
      <w:marTop w:val="0"/>
      <w:marBottom w:val="0"/>
      <w:divBdr>
        <w:top w:val="none" w:sz="0" w:space="0" w:color="auto"/>
        <w:left w:val="none" w:sz="0" w:space="0" w:color="auto"/>
        <w:bottom w:val="none" w:sz="0" w:space="0" w:color="auto"/>
        <w:right w:val="none" w:sz="0" w:space="0" w:color="auto"/>
      </w:divBdr>
    </w:div>
    <w:div w:id="1029791824">
      <w:bodyDiv w:val="1"/>
      <w:marLeft w:val="0"/>
      <w:marRight w:val="0"/>
      <w:marTop w:val="0"/>
      <w:marBottom w:val="0"/>
      <w:divBdr>
        <w:top w:val="none" w:sz="0" w:space="0" w:color="auto"/>
        <w:left w:val="none" w:sz="0" w:space="0" w:color="auto"/>
        <w:bottom w:val="none" w:sz="0" w:space="0" w:color="auto"/>
        <w:right w:val="none" w:sz="0" w:space="0" w:color="auto"/>
      </w:divBdr>
    </w:div>
    <w:div w:id="1051807690">
      <w:bodyDiv w:val="1"/>
      <w:marLeft w:val="0"/>
      <w:marRight w:val="0"/>
      <w:marTop w:val="0"/>
      <w:marBottom w:val="0"/>
      <w:divBdr>
        <w:top w:val="none" w:sz="0" w:space="0" w:color="auto"/>
        <w:left w:val="none" w:sz="0" w:space="0" w:color="auto"/>
        <w:bottom w:val="none" w:sz="0" w:space="0" w:color="auto"/>
        <w:right w:val="none" w:sz="0" w:space="0" w:color="auto"/>
      </w:divBdr>
    </w:div>
    <w:div w:id="1061824948">
      <w:bodyDiv w:val="1"/>
      <w:marLeft w:val="0"/>
      <w:marRight w:val="0"/>
      <w:marTop w:val="0"/>
      <w:marBottom w:val="0"/>
      <w:divBdr>
        <w:top w:val="none" w:sz="0" w:space="0" w:color="auto"/>
        <w:left w:val="none" w:sz="0" w:space="0" w:color="auto"/>
        <w:bottom w:val="none" w:sz="0" w:space="0" w:color="auto"/>
        <w:right w:val="none" w:sz="0" w:space="0" w:color="auto"/>
      </w:divBdr>
      <w:divsChild>
        <w:div w:id="546718246">
          <w:marLeft w:val="0"/>
          <w:marRight w:val="0"/>
          <w:marTop w:val="0"/>
          <w:marBottom w:val="0"/>
          <w:divBdr>
            <w:top w:val="none" w:sz="0" w:space="0" w:color="auto"/>
            <w:left w:val="none" w:sz="0" w:space="0" w:color="auto"/>
            <w:bottom w:val="none" w:sz="0" w:space="0" w:color="auto"/>
            <w:right w:val="none" w:sz="0" w:space="0" w:color="auto"/>
          </w:divBdr>
          <w:divsChild>
            <w:div w:id="49547939">
              <w:marLeft w:val="0"/>
              <w:marRight w:val="0"/>
              <w:marTop w:val="0"/>
              <w:marBottom w:val="0"/>
              <w:divBdr>
                <w:top w:val="none" w:sz="0" w:space="0" w:color="auto"/>
                <w:left w:val="none" w:sz="0" w:space="0" w:color="auto"/>
                <w:bottom w:val="none" w:sz="0" w:space="0" w:color="auto"/>
                <w:right w:val="none" w:sz="0" w:space="0" w:color="auto"/>
              </w:divBdr>
            </w:div>
            <w:div w:id="435831785">
              <w:marLeft w:val="0"/>
              <w:marRight w:val="0"/>
              <w:marTop w:val="0"/>
              <w:marBottom w:val="0"/>
              <w:divBdr>
                <w:top w:val="none" w:sz="0" w:space="0" w:color="auto"/>
                <w:left w:val="none" w:sz="0" w:space="0" w:color="auto"/>
                <w:bottom w:val="none" w:sz="0" w:space="0" w:color="auto"/>
                <w:right w:val="none" w:sz="0" w:space="0" w:color="auto"/>
              </w:divBdr>
            </w:div>
            <w:div w:id="1180044132">
              <w:marLeft w:val="0"/>
              <w:marRight w:val="0"/>
              <w:marTop w:val="0"/>
              <w:marBottom w:val="0"/>
              <w:divBdr>
                <w:top w:val="none" w:sz="0" w:space="0" w:color="auto"/>
                <w:left w:val="none" w:sz="0" w:space="0" w:color="auto"/>
                <w:bottom w:val="none" w:sz="0" w:space="0" w:color="auto"/>
                <w:right w:val="none" w:sz="0" w:space="0" w:color="auto"/>
              </w:divBdr>
            </w:div>
            <w:div w:id="1424297762">
              <w:marLeft w:val="0"/>
              <w:marRight w:val="0"/>
              <w:marTop w:val="0"/>
              <w:marBottom w:val="0"/>
              <w:divBdr>
                <w:top w:val="none" w:sz="0" w:space="0" w:color="auto"/>
                <w:left w:val="none" w:sz="0" w:space="0" w:color="auto"/>
                <w:bottom w:val="none" w:sz="0" w:space="0" w:color="auto"/>
                <w:right w:val="none" w:sz="0" w:space="0" w:color="auto"/>
              </w:divBdr>
            </w:div>
            <w:div w:id="18716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9190">
      <w:bodyDiv w:val="1"/>
      <w:marLeft w:val="0"/>
      <w:marRight w:val="0"/>
      <w:marTop w:val="0"/>
      <w:marBottom w:val="0"/>
      <w:divBdr>
        <w:top w:val="none" w:sz="0" w:space="0" w:color="auto"/>
        <w:left w:val="none" w:sz="0" w:space="0" w:color="auto"/>
        <w:bottom w:val="none" w:sz="0" w:space="0" w:color="auto"/>
        <w:right w:val="none" w:sz="0" w:space="0" w:color="auto"/>
      </w:divBdr>
    </w:div>
    <w:div w:id="1091856133">
      <w:bodyDiv w:val="1"/>
      <w:marLeft w:val="0"/>
      <w:marRight w:val="0"/>
      <w:marTop w:val="0"/>
      <w:marBottom w:val="0"/>
      <w:divBdr>
        <w:top w:val="none" w:sz="0" w:space="0" w:color="auto"/>
        <w:left w:val="none" w:sz="0" w:space="0" w:color="auto"/>
        <w:bottom w:val="none" w:sz="0" w:space="0" w:color="auto"/>
        <w:right w:val="none" w:sz="0" w:space="0" w:color="auto"/>
      </w:divBdr>
    </w:div>
    <w:div w:id="1222592866">
      <w:bodyDiv w:val="1"/>
      <w:marLeft w:val="0"/>
      <w:marRight w:val="0"/>
      <w:marTop w:val="0"/>
      <w:marBottom w:val="0"/>
      <w:divBdr>
        <w:top w:val="none" w:sz="0" w:space="0" w:color="auto"/>
        <w:left w:val="none" w:sz="0" w:space="0" w:color="auto"/>
        <w:bottom w:val="none" w:sz="0" w:space="0" w:color="auto"/>
        <w:right w:val="none" w:sz="0" w:space="0" w:color="auto"/>
      </w:divBdr>
    </w:div>
    <w:div w:id="1237739281">
      <w:bodyDiv w:val="1"/>
      <w:marLeft w:val="0"/>
      <w:marRight w:val="0"/>
      <w:marTop w:val="0"/>
      <w:marBottom w:val="0"/>
      <w:divBdr>
        <w:top w:val="none" w:sz="0" w:space="0" w:color="auto"/>
        <w:left w:val="none" w:sz="0" w:space="0" w:color="auto"/>
        <w:bottom w:val="none" w:sz="0" w:space="0" w:color="auto"/>
        <w:right w:val="none" w:sz="0" w:space="0" w:color="auto"/>
      </w:divBdr>
    </w:div>
    <w:div w:id="1251308500">
      <w:bodyDiv w:val="1"/>
      <w:marLeft w:val="0"/>
      <w:marRight w:val="0"/>
      <w:marTop w:val="0"/>
      <w:marBottom w:val="0"/>
      <w:divBdr>
        <w:top w:val="none" w:sz="0" w:space="0" w:color="auto"/>
        <w:left w:val="none" w:sz="0" w:space="0" w:color="auto"/>
        <w:bottom w:val="none" w:sz="0" w:space="0" w:color="auto"/>
        <w:right w:val="none" w:sz="0" w:space="0" w:color="auto"/>
      </w:divBdr>
    </w:div>
    <w:div w:id="1298342896">
      <w:bodyDiv w:val="1"/>
      <w:marLeft w:val="0"/>
      <w:marRight w:val="0"/>
      <w:marTop w:val="0"/>
      <w:marBottom w:val="0"/>
      <w:divBdr>
        <w:top w:val="none" w:sz="0" w:space="0" w:color="auto"/>
        <w:left w:val="none" w:sz="0" w:space="0" w:color="auto"/>
        <w:bottom w:val="none" w:sz="0" w:space="0" w:color="auto"/>
        <w:right w:val="none" w:sz="0" w:space="0" w:color="auto"/>
      </w:divBdr>
    </w:div>
    <w:div w:id="1333724560">
      <w:bodyDiv w:val="1"/>
      <w:marLeft w:val="0"/>
      <w:marRight w:val="0"/>
      <w:marTop w:val="0"/>
      <w:marBottom w:val="0"/>
      <w:divBdr>
        <w:top w:val="none" w:sz="0" w:space="0" w:color="auto"/>
        <w:left w:val="none" w:sz="0" w:space="0" w:color="auto"/>
        <w:bottom w:val="none" w:sz="0" w:space="0" w:color="auto"/>
        <w:right w:val="none" w:sz="0" w:space="0" w:color="auto"/>
      </w:divBdr>
    </w:div>
    <w:div w:id="1365524345">
      <w:bodyDiv w:val="1"/>
      <w:marLeft w:val="0"/>
      <w:marRight w:val="0"/>
      <w:marTop w:val="0"/>
      <w:marBottom w:val="0"/>
      <w:divBdr>
        <w:top w:val="none" w:sz="0" w:space="0" w:color="auto"/>
        <w:left w:val="none" w:sz="0" w:space="0" w:color="auto"/>
        <w:bottom w:val="none" w:sz="0" w:space="0" w:color="auto"/>
        <w:right w:val="none" w:sz="0" w:space="0" w:color="auto"/>
      </w:divBdr>
    </w:div>
    <w:div w:id="1391422899">
      <w:bodyDiv w:val="1"/>
      <w:marLeft w:val="0"/>
      <w:marRight w:val="0"/>
      <w:marTop w:val="0"/>
      <w:marBottom w:val="0"/>
      <w:divBdr>
        <w:top w:val="none" w:sz="0" w:space="0" w:color="auto"/>
        <w:left w:val="none" w:sz="0" w:space="0" w:color="auto"/>
        <w:bottom w:val="none" w:sz="0" w:space="0" w:color="auto"/>
        <w:right w:val="none" w:sz="0" w:space="0" w:color="auto"/>
      </w:divBdr>
    </w:div>
    <w:div w:id="1395546899">
      <w:bodyDiv w:val="1"/>
      <w:marLeft w:val="0"/>
      <w:marRight w:val="0"/>
      <w:marTop w:val="0"/>
      <w:marBottom w:val="0"/>
      <w:divBdr>
        <w:top w:val="none" w:sz="0" w:space="0" w:color="auto"/>
        <w:left w:val="none" w:sz="0" w:space="0" w:color="auto"/>
        <w:bottom w:val="none" w:sz="0" w:space="0" w:color="auto"/>
        <w:right w:val="none" w:sz="0" w:space="0" w:color="auto"/>
      </w:divBdr>
    </w:div>
    <w:div w:id="1401054487">
      <w:bodyDiv w:val="1"/>
      <w:marLeft w:val="0"/>
      <w:marRight w:val="0"/>
      <w:marTop w:val="0"/>
      <w:marBottom w:val="0"/>
      <w:divBdr>
        <w:top w:val="none" w:sz="0" w:space="0" w:color="auto"/>
        <w:left w:val="none" w:sz="0" w:space="0" w:color="auto"/>
        <w:bottom w:val="none" w:sz="0" w:space="0" w:color="auto"/>
        <w:right w:val="none" w:sz="0" w:space="0" w:color="auto"/>
      </w:divBdr>
    </w:div>
    <w:div w:id="1442991919">
      <w:bodyDiv w:val="1"/>
      <w:marLeft w:val="0"/>
      <w:marRight w:val="0"/>
      <w:marTop w:val="0"/>
      <w:marBottom w:val="0"/>
      <w:divBdr>
        <w:top w:val="none" w:sz="0" w:space="0" w:color="auto"/>
        <w:left w:val="none" w:sz="0" w:space="0" w:color="auto"/>
        <w:bottom w:val="none" w:sz="0" w:space="0" w:color="auto"/>
        <w:right w:val="none" w:sz="0" w:space="0" w:color="auto"/>
      </w:divBdr>
    </w:div>
    <w:div w:id="1466391547">
      <w:bodyDiv w:val="1"/>
      <w:marLeft w:val="0"/>
      <w:marRight w:val="0"/>
      <w:marTop w:val="0"/>
      <w:marBottom w:val="0"/>
      <w:divBdr>
        <w:top w:val="none" w:sz="0" w:space="0" w:color="auto"/>
        <w:left w:val="none" w:sz="0" w:space="0" w:color="auto"/>
        <w:bottom w:val="none" w:sz="0" w:space="0" w:color="auto"/>
        <w:right w:val="none" w:sz="0" w:space="0" w:color="auto"/>
      </w:divBdr>
    </w:div>
    <w:div w:id="1480220836">
      <w:bodyDiv w:val="1"/>
      <w:marLeft w:val="0"/>
      <w:marRight w:val="0"/>
      <w:marTop w:val="0"/>
      <w:marBottom w:val="0"/>
      <w:divBdr>
        <w:top w:val="none" w:sz="0" w:space="0" w:color="auto"/>
        <w:left w:val="none" w:sz="0" w:space="0" w:color="auto"/>
        <w:bottom w:val="none" w:sz="0" w:space="0" w:color="auto"/>
        <w:right w:val="none" w:sz="0" w:space="0" w:color="auto"/>
      </w:divBdr>
    </w:div>
    <w:div w:id="1488283890">
      <w:bodyDiv w:val="1"/>
      <w:marLeft w:val="0"/>
      <w:marRight w:val="0"/>
      <w:marTop w:val="0"/>
      <w:marBottom w:val="0"/>
      <w:divBdr>
        <w:top w:val="none" w:sz="0" w:space="0" w:color="auto"/>
        <w:left w:val="none" w:sz="0" w:space="0" w:color="auto"/>
        <w:bottom w:val="none" w:sz="0" w:space="0" w:color="auto"/>
        <w:right w:val="none" w:sz="0" w:space="0" w:color="auto"/>
      </w:divBdr>
      <w:divsChild>
        <w:div w:id="1304313669">
          <w:marLeft w:val="0"/>
          <w:marRight w:val="0"/>
          <w:marTop w:val="0"/>
          <w:marBottom w:val="0"/>
          <w:divBdr>
            <w:top w:val="none" w:sz="0" w:space="0" w:color="auto"/>
            <w:left w:val="none" w:sz="0" w:space="0" w:color="auto"/>
            <w:bottom w:val="none" w:sz="0" w:space="0" w:color="auto"/>
            <w:right w:val="none" w:sz="0" w:space="0" w:color="auto"/>
          </w:divBdr>
          <w:divsChild>
            <w:div w:id="35468975">
              <w:marLeft w:val="0"/>
              <w:marRight w:val="0"/>
              <w:marTop w:val="0"/>
              <w:marBottom w:val="0"/>
              <w:divBdr>
                <w:top w:val="none" w:sz="0" w:space="0" w:color="auto"/>
                <w:left w:val="none" w:sz="0" w:space="0" w:color="auto"/>
                <w:bottom w:val="none" w:sz="0" w:space="0" w:color="auto"/>
                <w:right w:val="none" w:sz="0" w:space="0" w:color="auto"/>
              </w:divBdr>
            </w:div>
            <w:div w:id="17010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766">
      <w:bodyDiv w:val="1"/>
      <w:marLeft w:val="0"/>
      <w:marRight w:val="0"/>
      <w:marTop w:val="0"/>
      <w:marBottom w:val="0"/>
      <w:divBdr>
        <w:top w:val="none" w:sz="0" w:space="0" w:color="auto"/>
        <w:left w:val="none" w:sz="0" w:space="0" w:color="auto"/>
        <w:bottom w:val="none" w:sz="0" w:space="0" w:color="auto"/>
        <w:right w:val="none" w:sz="0" w:space="0" w:color="auto"/>
      </w:divBdr>
    </w:div>
    <w:div w:id="1534801115">
      <w:bodyDiv w:val="1"/>
      <w:marLeft w:val="0"/>
      <w:marRight w:val="0"/>
      <w:marTop w:val="0"/>
      <w:marBottom w:val="0"/>
      <w:divBdr>
        <w:top w:val="none" w:sz="0" w:space="0" w:color="auto"/>
        <w:left w:val="none" w:sz="0" w:space="0" w:color="auto"/>
        <w:bottom w:val="none" w:sz="0" w:space="0" w:color="auto"/>
        <w:right w:val="none" w:sz="0" w:space="0" w:color="auto"/>
      </w:divBdr>
    </w:div>
    <w:div w:id="1622687331">
      <w:bodyDiv w:val="1"/>
      <w:marLeft w:val="0"/>
      <w:marRight w:val="0"/>
      <w:marTop w:val="0"/>
      <w:marBottom w:val="0"/>
      <w:divBdr>
        <w:top w:val="none" w:sz="0" w:space="0" w:color="auto"/>
        <w:left w:val="none" w:sz="0" w:space="0" w:color="auto"/>
        <w:bottom w:val="none" w:sz="0" w:space="0" w:color="auto"/>
        <w:right w:val="none" w:sz="0" w:space="0" w:color="auto"/>
      </w:divBdr>
    </w:div>
    <w:div w:id="1658068868">
      <w:bodyDiv w:val="1"/>
      <w:marLeft w:val="0"/>
      <w:marRight w:val="0"/>
      <w:marTop w:val="0"/>
      <w:marBottom w:val="0"/>
      <w:divBdr>
        <w:top w:val="none" w:sz="0" w:space="0" w:color="auto"/>
        <w:left w:val="none" w:sz="0" w:space="0" w:color="auto"/>
        <w:bottom w:val="none" w:sz="0" w:space="0" w:color="auto"/>
        <w:right w:val="none" w:sz="0" w:space="0" w:color="auto"/>
      </w:divBdr>
    </w:div>
    <w:div w:id="1688556930">
      <w:bodyDiv w:val="1"/>
      <w:marLeft w:val="0"/>
      <w:marRight w:val="0"/>
      <w:marTop w:val="0"/>
      <w:marBottom w:val="0"/>
      <w:divBdr>
        <w:top w:val="none" w:sz="0" w:space="0" w:color="auto"/>
        <w:left w:val="none" w:sz="0" w:space="0" w:color="auto"/>
        <w:bottom w:val="none" w:sz="0" w:space="0" w:color="auto"/>
        <w:right w:val="none" w:sz="0" w:space="0" w:color="auto"/>
      </w:divBdr>
    </w:div>
    <w:div w:id="1715501310">
      <w:bodyDiv w:val="1"/>
      <w:marLeft w:val="0"/>
      <w:marRight w:val="0"/>
      <w:marTop w:val="0"/>
      <w:marBottom w:val="0"/>
      <w:divBdr>
        <w:top w:val="none" w:sz="0" w:space="0" w:color="auto"/>
        <w:left w:val="none" w:sz="0" w:space="0" w:color="auto"/>
        <w:bottom w:val="none" w:sz="0" w:space="0" w:color="auto"/>
        <w:right w:val="none" w:sz="0" w:space="0" w:color="auto"/>
      </w:divBdr>
    </w:div>
    <w:div w:id="1758139468">
      <w:bodyDiv w:val="1"/>
      <w:marLeft w:val="0"/>
      <w:marRight w:val="0"/>
      <w:marTop w:val="0"/>
      <w:marBottom w:val="0"/>
      <w:divBdr>
        <w:top w:val="none" w:sz="0" w:space="0" w:color="auto"/>
        <w:left w:val="none" w:sz="0" w:space="0" w:color="auto"/>
        <w:bottom w:val="none" w:sz="0" w:space="0" w:color="auto"/>
        <w:right w:val="none" w:sz="0" w:space="0" w:color="auto"/>
      </w:divBdr>
    </w:div>
    <w:div w:id="1847597766">
      <w:bodyDiv w:val="1"/>
      <w:marLeft w:val="0"/>
      <w:marRight w:val="0"/>
      <w:marTop w:val="0"/>
      <w:marBottom w:val="0"/>
      <w:divBdr>
        <w:top w:val="none" w:sz="0" w:space="0" w:color="auto"/>
        <w:left w:val="none" w:sz="0" w:space="0" w:color="auto"/>
        <w:bottom w:val="none" w:sz="0" w:space="0" w:color="auto"/>
        <w:right w:val="none" w:sz="0" w:space="0" w:color="auto"/>
      </w:divBdr>
    </w:div>
    <w:div w:id="1853373507">
      <w:bodyDiv w:val="1"/>
      <w:marLeft w:val="0"/>
      <w:marRight w:val="0"/>
      <w:marTop w:val="0"/>
      <w:marBottom w:val="0"/>
      <w:divBdr>
        <w:top w:val="none" w:sz="0" w:space="0" w:color="auto"/>
        <w:left w:val="none" w:sz="0" w:space="0" w:color="auto"/>
        <w:bottom w:val="none" w:sz="0" w:space="0" w:color="auto"/>
        <w:right w:val="none" w:sz="0" w:space="0" w:color="auto"/>
      </w:divBdr>
    </w:div>
    <w:div w:id="1866405565">
      <w:bodyDiv w:val="1"/>
      <w:marLeft w:val="0"/>
      <w:marRight w:val="0"/>
      <w:marTop w:val="0"/>
      <w:marBottom w:val="0"/>
      <w:divBdr>
        <w:top w:val="none" w:sz="0" w:space="0" w:color="auto"/>
        <w:left w:val="none" w:sz="0" w:space="0" w:color="auto"/>
        <w:bottom w:val="none" w:sz="0" w:space="0" w:color="auto"/>
        <w:right w:val="none" w:sz="0" w:space="0" w:color="auto"/>
      </w:divBdr>
    </w:div>
    <w:div w:id="1907178927">
      <w:bodyDiv w:val="1"/>
      <w:marLeft w:val="0"/>
      <w:marRight w:val="0"/>
      <w:marTop w:val="0"/>
      <w:marBottom w:val="0"/>
      <w:divBdr>
        <w:top w:val="none" w:sz="0" w:space="0" w:color="auto"/>
        <w:left w:val="none" w:sz="0" w:space="0" w:color="auto"/>
        <w:bottom w:val="none" w:sz="0" w:space="0" w:color="auto"/>
        <w:right w:val="none" w:sz="0" w:space="0" w:color="auto"/>
      </w:divBdr>
    </w:div>
    <w:div w:id="1913613714">
      <w:bodyDiv w:val="1"/>
      <w:marLeft w:val="0"/>
      <w:marRight w:val="0"/>
      <w:marTop w:val="0"/>
      <w:marBottom w:val="0"/>
      <w:divBdr>
        <w:top w:val="none" w:sz="0" w:space="0" w:color="auto"/>
        <w:left w:val="none" w:sz="0" w:space="0" w:color="auto"/>
        <w:bottom w:val="none" w:sz="0" w:space="0" w:color="auto"/>
        <w:right w:val="none" w:sz="0" w:space="0" w:color="auto"/>
      </w:divBdr>
    </w:div>
    <w:div w:id="1968007950">
      <w:bodyDiv w:val="1"/>
      <w:marLeft w:val="0"/>
      <w:marRight w:val="0"/>
      <w:marTop w:val="0"/>
      <w:marBottom w:val="0"/>
      <w:divBdr>
        <w:top w:val="none" w:sz="0" w:space="0" w:color="auto"/>
        <w:left w:val="none" w:sz="0" w:space="0" w:color="auto"/>
        <w:bottom w:val="none" w:sz="0" w:space="0" w:color="auto"/>
        <w:right w:val="none" w:sz="0" w:space="0" w:color="auto"/>
      </w:divBdr>
    </w:div>
    <w:div w:id="2002195753">
      <w:bodyDiv w:val="1"/>
      <w:marLeft w:val="0"/>
      <w:marRight w:val="0"/>
      <w:marTop w:val="0"/>
      <w:marBottom w:val="0"/>
      <w:divBdr>
        <w:top w:val="none" w:sz="0" w:space="0" w:color="auto"/>
        <w:left w:val="none" w:sz="0" w:space="0" w:color="auto"/>
        <w:bottom w:val="none" w:sz="0" w:space="0" w:color="auto"/>
        <w:right w:val="none" w:sz="0" w:space="0" w:color="auto"/>
      </w:divBdr>
    </w:div>
    <w:div w:id="2097557288">
      <w:bodyDiv w:val="1"/>
      <w:marLeft w:val="0"/>
      <w:marRight w:val="0"/>
      <w:marTop w:val="0"/>
      <w:marBottom w:val="0"/>
      <w:divBdr>
        <w:top w:val="none" w:sz="0" w:space="0" w:color="auto"/>
        <w:left w:val="none" w:sz="0" w:space="0" w:color="auto"/>
        <w:bottom w:val="none" w:sz="0" w:space="0" w:color="auto"/>
        <w:right w:val="none" w:sz="0" w:space="0" w:color="auto"/>
      </w:divBdr>
    </w:div>
    <w:div w:id="21457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atlascopcoitalia@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yhpm\Downloads\20190130_Atlas%20Copco%20letter%20template%20English%20with%20color%20logo.dotx" TargetMode="External"/></Relationships>
</file>

<file path=word/theme/theme1.xml><?xml version="1.0" encoding="utf-8"?>
<a:theme xmlns:a="http://schemas.openxmlformats.org/drawingml/2006/main" name="2018-PPT-Atlas Copco template">
  <a:themeElements>
    <a:clrScheme name="Atlas Copco VI">
      <a:dk1>
        <a:srgbClr val="373D41"/>
      </a:dk1>
      <a:lt1>
        <a:srgbClr val="FFFFFF"/>
      </a:lt1>
      <a:dk2>
        <a:srgbClr val="0099CC"/>
      </a:dk2>
      <a:lt2>
        <a:srgbClr val="BBBDC0"/>
      </a:lt2>
      <a:accent1>
        <a:srgbClr val="0099CC"/>
      </a:accent1>
      <a:accent2>
        <a:srgbClr val="BBBDC0"/>
      </a:accent2>
      <a:accent3>
        <a:srgbClr val="E85F28"/>
      </a:accent3>
      <a:accent4>
        <a:srgbClr val="C8102E"/>
      </a:accent4>
      <a:accent5>
        <a:srgbClr val="7DCEF1"/>
      </a:accent5>
      <a:accent6>
        <a:srgbClr val="43B02A"/>
      </a:accent6>
      <a:hlink>
        <a:srgbClr val="0099CC"/>
      </a:hlink>
      <a:folHlink>
        <a:srgbClr val="373D4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a:noFill/>
        </a:ln>
      </a:spPr>
      <a:bodyPr rot="0" spcFirstLastPara="0" vertOverflow="overflow" horzOverflow="overflow" vert="horz" wrap="square" lIns="108000" tIns="108000" rIns="108000" bIns="108000" numCol="1" spcCol="0" rtlCol="0" fromWordArt="0" anchor="ctr" anchorCtr="0" forceAA="0" compatLnSpc="1">
        <a:prstTxWarp prst="textNoShape">
          <a:avLst/>
        </a:prstTxWarp>
        <a:noAutofit/>
      </a:bodyPr>
      <a:lstStyle>
        <a:defPPr algn="ctr">
          <a:lnSpc>
            <a:spcPct val="95000"/>
          </a:lnSpc>
          <a:spcBef>
            <a:spcPts val="400"/>
          </a:spcBef>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rtlCol="0">
        <a:spAutoFit/>
      </a:bodyPr>
      <a:lstStyle>
        <a:defPPr>
          <a:lnSpc>
            <a:spcPct val="95000"/>
          </a:lnSpc>
          <a:spcBef>
            <a:spcPts val="400"/>
          </a:spcBef>
          <a:defRPr sz="1600" dirty="0" err="1" smtClean="0"/>
        </a:defPPr>
      </a:lstStyle>
    </a:txDef>
  </a:objectDefaults>
  <a:extraClrSchemeLst/>
  <a:custClrLst>
    <a:custClr name="Petrol">
      <a:srgbClr val="008C95"/>
    </a:custClr>
    <a:custClr name="Violet">
      <a:srgbClr val="6D2077"/>
    </a:custClr>
    <a:custClr name="Dark Blue">
      <a:srgbClr val="0066B2"/>
    </a:custClr>
    <a:custClr name="Yellow">
      <a:srgbClr val="FFCD00"/>
    </a:custClr>
    <a:custClr name="Peach">
      <a:srgbClr val="F68D76"/>
    </a:custClr>
    <a:custClr name="Dark Gray Tint">
      <a:srgbClr val="A6AEB3"/>
    </a:custClr>
    <a:custClr name="Light Gray Tint">
      <a:srgbClr val="E6E7E8"/>
    </a:custClr>
    <a:custClr name="Yellow Tint">
      <a:srgbClr val="FFE3A5"/>
    </a:custClr>
    <a:custClr name="Violet Tint">
      <a:srgbClr val="B498C0"/>
    </a:custClr>
    <a:custClr name="Dark Blue Tint">
      <a:srgbClr val="95AEDA"/>
    </a:custClr>
    <a:custClr name="Petrol Tint">
      <a:srgbClr val="91C9D0"/>
    </a:custClr>
    <a:custClr name="Arctic Blue Tint">
      <a:srgbClr val="CAE8F8"/>
    </a:custClr>
    <a:custClr name="Leaf Tint">
      <a:srgbClr val="B3DAAD"/>
    </a:custClr>
    <a:custClr name="Orange Tint">
      <a:srgbClr val="FABD96"/>
    </a:custClr>
  </a:custClrLst>
  <a:extLst>
    <a:ext uri="{05A4C25C-085E-4340-85A3-A5531E510DB2}">
      <thm15:themeFamily xmlns:thm15="http://schemas.microsoft.com/office/thememl/2012/main" name="Atlas Copco Template-20181207.pptx" id="{06574341-681A-4DF3-9244-2B82B8FEA1F1}" vid="{49F9C8DB-52DE-4358-9A8D-832933F2FE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2AB85F4BC48948ACC5DD5498C76AE7" ma:contentTypeVersion="6" ma:contentTypeDescription="Create a new document." ma:contentTypeScope="" ma:versionID="d0991b5e07a1278ac77e70dfdab7ae12">
  <xsd:schema xmlns:xsd="http://www.w3.org/2001/XMLSchema" xmlns:xs="http://www.w3.org/2001/XMLSchema" xmlns:p="http://schemas.microsoft.com/office/2006/metadata/properties" xmlns:ns2="e8fb14c9-0b85-42a9-a2fc-2de4cf949132" targetNamespace="http://schemas.microsoft.com/office/2006/metadata/properties" ma:root="true" ma:fieldsID="25f5713996ba97608239ff3c0fe552ef" ns2:_="">
    <xsd:import namespace="e8fb14c9-0b85-42a9-a2fc-2de4cf949132"/>
    <xsd:element name="properties">
      <xsd:complexType>
        <xsd:sequence>
          <xsd:element name="documentManagement">
            <xsd:complexType>
              <xsd:all>
                <xsd:element ref="ns2:Area" minOccurs="0"/>
                <xsd:element ref="ns2:Brands" minOccurs="0"/>
                <xsd:element ref="ns2:Files" minOccurs="0"/>
                <xsd:element ref="ns2:Type_x0020_of_x0020_document" minOccurs="0"/>
                <xsd:element ref="ns2:m25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b14c9-0b85-42a9-a2fc-2de4cf949132" elementFormDefault="qualified">
    <xsd:import namespace="http://schemas.microsoft.com/office/2006/documentManagement/types"/>
    <xsd:import namespace="http://schemas.microsoft.com/office/infopath/2007/PartnerControls"/>
    <xsd:element name="Area" ma:index="8" nillable="true" ma:displayName="Area" ma:default="Events" ma:format="Dropdown" ma:internalName="Area">
      <xsd:simpleType>
        <xsd:restriction base="dms:Choice">
          <xsd:enumeration value="Events"/>
          <xsd:enumeration value="PR"/>
          <xsd:enumeration value="Media relations"/>
          <xsd:enumeration value="Branding"/>
          <xsd:enumeration value="Marketing communications"/>
          <xsd:enumeration value="Internal communications"/>
          <xsd:enumeration value="Digital media"/>
          <xsd:enumeration value="Web"/>
          <xsd:enumeration value="Social media"/>
          <xsd:enumeration value="Employer branding"/>
          <xsd:enumeration value="Exhibition"/>
          <xsd:enumeration value="Resource efficiency"/>
          <xsd:enumeration value="Safety"/>
          <xsd:enumeration value="Corporate Responsibility"/>
          <xsd:enumeration value="Sponsoring"/>
          <xsd:enumeration value="Public affairs"/>
        </xsd:restriction>
      </xsd:simpleType>
    </xsd:element>
    <xsd:element name="Brands" ma:index="9" nillable="true" ma:displayName="Brands" ma:default="Business area" ma:format="Dropdown" ma:internalName="Brands">
      <xsd:simpleType>
        <xsd:restriction base="dms:Choice">
          <xsd:enumeration value="Business area"/>
          <xsd:enumeration value="Atlas Copco"/>
          <xsd:enumeration value="Chicago Pneumatic"/>
        </xsd:restriction>
      </xsd:simpleType>
    </xsd:element>
    <xsd:element name="Files" ma:index="10" nillable="true" ma:displayName="Files" ma:default="PowerPoint" ma:format="Dropdown" ma:internalName="Files">
      <xsd:simpleType>
        <xsd:restriction base="dms:Choice">
          <xsd:enumeration value="PowerPoint"/>
          <xsd:enumeration value="Word document"/>
          <xsd:enumeration value="Excel spreadsheet"/>
          <xsd:enumeration value="PDF"/>
          <xsd:enumeration value="InDesign"/>
          <xsd:enumeration value="Photoshop"/>
          <xsd:enumeration value="Illustrator"/>
          <xsd:enumeration value="Zip"/>
          <xsd:enumeration value="Articulate"/>
          <xsd:enumeration value="wmw"/>
          <xsd:enumeration value="MPEG"/>
        </xsd:restriction>
      </xsd:simpleType>
    </xsd:element>
    <xsd:element name="Type_x0020_of_x0020_document" ma:index="11" nillable="true" ma:displayName="Type of document" ma:default="MoM" ma:format="Dropdown" ma:internalName="Type_x0020_of_x0020_document">
      <xsd:simpleType>
        <xsd:restriction base="dms:Choice">
          <xsd:enumeration value="Brand Manual"/>
          <xsd:enumeration value="Brand Manual Sections"/>
          <xsd:enumeration value="One Pager Template"/>
          <xsd:enumeration value="MoM"/>
          <xsd:enumeration value="Flyer Templates"/>
          <xsd:enumeration value="Project descriptions"/>
          <xsd:enumeration value="Presentation Templates"/>
          <xsd:enumeration value="Original file"/>
          <xsd:enumeration value="Video"/>
          <xsd:enumeration value="Image"/>
          <xsd:enumeration value="Advertisement Templates"/>
          <xsd:enumeration value="Brochure Templates"/>
          <xsd:enumeration value="Magazine"/>
          <xsd:enumeration value="Flyer Templates"/>
          <xsd:enumeration value="Leaflet"/>
          <xsd:enumeration value="Digital"/>
          <xsd:enumeration value="Boilerplate"/>
          <xsd:enumeration value="Press Release &amp; Group News Templates"/>
          <xsd:enumeration value="Waivers &amp; agreements"/>
          <xsd:enumeration value="Letterhead Word Templates"/>
          <xsd:enumeration value="Letterhead Print Templates"/>
          <xsd:enumeration value="Business card Template"/>
          <xsd:enumeration value="Diploma Templates"/>
          <xsd:enumeration value="Poster Templates"/>
          <xsd:enumeration value="Posters"/>
          <xsd:enumeration value="Banner"/>
          <xsd:enumeration value="Rollup Templates"/>
          <xsd:enumeration value="Scorecard"/>
          <xsd:enumeration value="Old Templates"/>
          <xsd:enumeration value="Envelope Templates"/>
          <xsd:enumeration value="Edge, Blueprint &amp; Logotype"/>
        </xsd:restriction>
      </xsd:simpleType>
    </xsd:element>
    <xsd:element name="m25t" ma:index="12" nillable="true" ma:displayName="Order" ma:internalName="m25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rands xmlns="e8fb14c9-0b85-42a9-a2fc-2de4cf949132">Atlas Copco</Brands>
    <Area xmlns="e8fb14c9-0b85-42a9-a2fc-2de4cf949132">Branding</Area>
    <Type_x0020_of_x0020_document xmlns="e8fb14c9-0b85-42a9-a2fc-2de4cf949132">Letterhead Word Templates</Type_x0020_of_x0020_document>
    <Files xmlns="e8fb14c9-0b85-42a9-a2fc-2de4cf949132">Word document</Files>
    <m25t xmlns="e8fb14c9-0b85-42a9-a2fc-2de4cf949132" xsi:nil="true"/>
  </documentManagement>
</p:properties>
</file>

<file path=customXml/itemProps1.xml><?xml version="1.0" encoding="utf-8"?>
<ds:datastoreItem xmlns:ds="http://schemas.openxmlformats.org/officeDocument/2006/customXml" ds:itemID="{6A0B8E2C-0CF6-4632-95CE-DF8D94037CDC}">
  <ds:schemaRefs>
    <ds:schemaRef ds:uri="http://schemas.microsoft.com/sharepoint/v3/contenttype/forms"/>
  </ds:schemaRefs>
</ds:datastoreItem>
</file>

<file path=customXml/itemProps2.xml><?xml version="1.0" encoding="utf-8"?>
<ds:datastoreItem xmlns:ds="http://schemas.openxmlformats.org/officeDocument/2006/customXml" ds:itemID="{3FAA3943-C351-4CAE-B3B0-27B0AD4BDF6A}">
  <ds:schemaRefs>
    <ds:schemaRef ds:uri="http://schemas.openxmlformats.org/officeDocument/2006/bibliography"/>
  </ds:schemaRefs>
</ds:datastoreItem>
</file>

<file path=customXml/itemProps3.xml><?xml version="1.0" encoding="utf-8"?>
<ds:datastoreItem xmlns:ds="http://schemas.openxmlformats.org/officeDocument/2006/customXml" ds:itemID="{7D75DDCC-2923-4CC4-AA8B-005ACA9F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b14c9-0b85-42a9-a2fc-2de4cf94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D54D2-A9CF-4E96-BC33-6E4968847C2D}">
  <ds:schemaRefs>
    <ds:schemaRef ds:uri="http://schemas.microsoft.com/office/2006/metadata/properties"/>
    <ds:schemaRef ds:uri="http://schemas.microsoft.com/office/infopath/2007/PartnerControls"/>
    <ds:schemaRef ds:uri="e8fb14c9-0b85-42a9-a2fc-2de4cf949132"/>
  </ds:schemaRefs>
</ds:datastoreItem>
</file>

<file path=docProps/app.xml><?xml version="1.0" encoding="utf-8"?>
<Properties xmlns="http://schemas.openxmlformats.org/officeDocument/2006/extended-properties" xmlns:vt="http://schemas.openxmlformats.org/officeDocument/2006/docPropsVTypes">
  <Template>20190130_Atlas Copco letter template English with color logo.dotx</Template>
  <TotalTime>0</TotalTime>
  <Pages>3</Pages>
  <Words>1102</Words>
  <Characters>6282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Atlas Copco English letter template</vt:lpstr>
      <vt:lpstr>Atlas Copco English letter template</vt:lpstr>
    </vt:vector>
  </TitlesOfParts>
  <Company>Atlas Copco AB</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 Copco English letter template</dc:title>
  <dc:subject>letter template</dc:subject>
  <dc:creator>iyhpm</dc:creator>
  <cp:keywords>letters</cp:keywords>
  <dc:description/>
  <cp:lastModifiedBy>Mariaelisa Fiorini</cp:lastModifiedBy>
  <cp:revision>2</cp:revision>
  <cp:lastPrinted>2023-01-26T11:52:00Z</cp:lastPrinted>
  <dcterms:created xsi:type="dcterms:W3CDTF">2024-03-13T14:19:00Z</dcterms:created>
  <dcterms:modified xsi:type="dcterms:W3CDTF">2024-03-13T14:19:00Z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0x010100B22AB85F4BC48948ACC5DD5498C76AE7</vt:lpwstr>
  </property>
</Properties>
</file>